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A739D" w14:textId="77777777" w:rsidR="001477C4" w:rsidRPr="003D51B8" w:rsidRDefault="001477C4">
      <w:pPr>
        <w:rPr>
          <w:rFonts w:ascii="Times New Roman" w:hAnsi="Times New Roman" w:cs="Times New Roman"/>
          <w:sz w:val="24"/>
          <w:szCs w:val="24"/>
        </w:rPr>
      </w:pPr>
      <w:r w:rsidRPr="003D51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24C9D2B1" wp14:editId="6DA49562">
            <wp:simplePos x="0" y="0"/>
            <wp:positionH relativeFrom="column">
              <wp:posOffset>4346575</wp:posOffset>
            </wp:positionH>
            <wp:positionV relativeFrom="paragraph">
              <wp:posOffset>-353060</wp:posOffset>
            </wp:positionV>
            <wp:extent cx="1311910" cy="553085"/>
            <wp:effectExtent l="0" t="0" r="2540" b="0"/>
            <wp:wrapSquare wrapText="bothSides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 preferRelativeResize="0"/>
                  </pic:nvPicPr>
                  <pic:blipFill>
                    <a:blip r:embed="rId6"/>
                    <a:srcRect l="9214" t="11740" r="9710" b="10959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51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9264" behindDoc="1" locked="0" layoutInCell="1" allowOverlap="1" wp14:anchorId="5E03BC92" wp14:editId="50662380">
            <wp:simplePos x="0" y="0"/>
            <wp:positionH relativeFrom="page">
              <wp:posOffset>1308735</wp:posOffset>
            </wp:positionH>
            <wp:positionV relativeFrom="page">
              <wp:posOffset>579120</wp:posOffset>
            </wp:positionV>
            <wp:extent cx="1327404" cy="5139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404" cy="51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1477C4" w:rsidRPr="003D51B8" w:rsidRDefault="001477C4" w:rsidP="001477C4">
      <w:pPr>
        <w:rPr>
          <w:rFonts w:ascii="Times New Roman" w:hAnsi="Times New Roman" w:cs="Times New Roman"/>
          <w:sz w:val="24"/>
          <w:szCs w:val="24"/>
        </w:rPr>
      </w:pPr>
    </w:p>
    <w:p w14:paraId="0A37501D" w14:textId="77777777" w:rsidR="001477C4" w:rsidRPr="003D51B8" w:rsidRDefault="001477C4" w:rsidP="001477C4">
      <w:pPr>
        <w:rPr>
          <w:rFonts w:ascii="Times New Roman" w:hAnsi="Times New Roman" w:cs="Times New Roman"/>
          <w:sz w:val="24"/>
          <w:szCs w:val="24"/>
        </w:rPr>
      </w:pPr>
    </w:p>
    <w:p w14:paraId="5DAB6C7B" w14:textId="77777777" w:rsidR="00490B3D" w:rsidRPr="003D51B8" w:rsidRDefault="001477C4" w:rsidP="001477C4">
      <w:pPr>
        <w:tabs>
          <w:tab w:val="left" w:pos="7576"/>
        </w:tabs>
        <w:rPr>
          <w:rFonts w:ascii="Times New Roman" w:hAnsi="Times New Roman" w:cs="Times New Roman"/>
          <w:sz w:val="24"/>
          <w:szCs w:val="24"/>
        </w:rPr>
      </w:pPr>
      <w:r w:rsidRPr="003D51B8">
        <w:rPr>
          <w:rFonts w:ascii="Times New Roman" w:hAnsi="Times New Roman" w:cs="Times New Roman"/>
          <w:sz w:val="24"/>
          <w:szCs w:val="24"/>
        </w:rPr>
        <w:tab/>
      </w:r>
    </w:p>
    <w:p w14:paraId="02EB378F" w14:textId="77777777" w:rsidR="001477C4" w:rsidRPr="003D51B8" w:rsidRDefault="001477C4" w:rsidP="001477C4">
      <w:pPr>
        <w:tabs>
          <w:tab w:val="left" w:pos="7576"/>
        </w:tabs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1477C4" w:rsidRPr="003D51B8" w:rsidRDefault="001477C4" w:rsidP="001477C4">
      <w:pPr>
        <w:tabs>
          <w:tab w:val="left" w:pos="7576"/>
        </w:tabs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1477C4" w:rsidRPr="003D51B8" w:rsidRDefault="001477C4" w:rsidP="001477C4">
      <w:pPr>
        <w:tabs>
          <w:tab w:val="left" w:pos="7576"/>
        </w:tabs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1477C4" w:rsidRPr="003D51B8" w:rsidRDefault="001477C4" w:rsidP="001477C4">
      <w:pPr>
        <w:tabs>
          <w:tab w:val="left" w:pos="7576"/>
        </w:tabs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1477C4" w:rsidRPr="003D51B8" w:rsidRDefault="001477C4" w:rsidP="001477C4">
      <w:pPr>
        <w:tabs>
          <w:tab w:val="left" w:pos="7576"/>
        </w:tabs>
        <w:rPr>
          <w:rFonts w:ascii="Times New Roman" w:hAnsi="Times New Roman" w:cs="Times New Roman"/>
          <w:sz w:val="24"/>
          <w:szCs w:val="24"/>
        </w:rPr>
      </w:pPr>
    </w:p>
    <w:p w14:paraId="71D000F2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B8">
        <w:rPr>
          <w:rFonts w:ascii="Times New Roman" w:hAnsi="Times New Roman" w:cs="Times New Roman"/>
          <w:b/>
          <w:sz w:val="24"/>
          <w:szCs w:val="24"/>
        </w:rPr>
        <w:t>PROJETO EXPOEMA 2025</w:t>
      </w:r>
    </w:p>
    <w:p w14:paraId="1E2FEFAC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B8">
        <w:rPr>
          <w:rFonts w:ascii="Times New Roman" w:hAnsi="Times New Roman" w:cs="Times New Roman"/>
          <w:b/>
          <w:sz w:val="24"/>
          <w:szCs w:val="24"/>
        </w:rPr>
        <w:t>CENTRODE CIÊNCIAS AGRÁRIAS – UNIVERSIDADE ESTADUAL DO MARANHÃO/UEMA</w:t>
      </w:r>
    </w:p>
    <w:p w14:paraId="0D0B940D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7B00A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61E4C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AFD9C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4D5A5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EC669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6B9AB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B0818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F31CB" w14:textId="77777777" w:rsidR="001477C4" w:rsidRPr="003D51B8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28261" w14:textId="77777777" w:rsidR="001477C4" w:rsidRDefault="001477C4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86C05" w14:textId="77777777" w:rsidR="003D51B8" w:rsidRDefault="003D51B8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1652C" w14:textId="77777777" w:rsidR="003D51B8" w:rsidRDefault="003D51B8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9056E" w14:textId="77777777" w:rsidR="003D51B8" w:rsidRDefault="003D51B8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9C43A" w14:textId="77777777" w:rsidR="003D51B8" w:rsidRPr="003D51B8" w:rsidRDefault="003D51B8" w:rsidP="001477C4">
      <w:pPr>
        <w:tabs>
          <w:tab w:val="left" w:pos="75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E90A8" w14:textId="77777777" w:rsidR="001477C4" w:rsidRPr="003D51B8" w:rsidRDefault="001477C4" w:rsidP="001477C4">
      <w:pPr>
        <w:tabs>
          <w:tab w:val="left" w:pos="75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B8">
        <w:rPr>
          <w:rFonts w:ascii="Times New Roman" w:hAnsi="Times New Roman" w:cs="Times New Roman"/>
          <w:b/>
          <w:sz w:val="24"/>
          <w:szCs w:val="24"/>
        </w:rPr>
        <w:t>SÃO LUIS-MA</w:t>
      </w:r>
    </w:p>
    <w:p w14:paraId="3C32F1D6" w14:textId="77777777" w:rsidR="001477C4" w:rsidRPr="003D51B8" w:rsidRDefault="003D51B8" w:rsidP="003D51B8">
      <w:pPr>
        <w:tabs>
          <w:tab w:val="left" w:pos="75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14:paraId="3C2B5A5A" w14:textId="77777777" w:rsidR="001477C4" w:rsidRPr="003D51B8" w:rsidRDefault="0057793A" w:rsidP="0057793A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D51B8">
        <w:rPr>
          <w:rFonts w:ascii="Times New Roman" w:hAnsi="Times New Roman" w:cs="Times New Roman"/>
          <w:color w:val="auto"/>
          <w:sz w:val="24"/>
          <w:szCs w:val="24"/>
        </w:rPr>
        <w:lastRenderedPageBreak/>
        <w:t>PROJETO</w:t>
      </w:r>
      <w:proofErr w:type="gramStart"/>
      <w:r w:rsidRPr="003D51B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End"/>
      <w:r w:rsidRPr="003D51B8">
        <w:rPr>
          <w:rFonts w:ascii="Times New Roman" w:hAnsi="Times New Roman" w:cs="Times New Roman"/>
          <w:color w:val="auto"/>
          <w:sz w:val="24"/>
          <w:szCs w:val="24"/>
        </w:rPr>
        <w:t>EXPOEMA 2025</w:t>
      </w:r>
      <w:r w:rsidR="001477C4" w:rsidRPr="003D51B8">
        <w:rPr>
          <w:rFonts w:ascii="Times New Roman" w:hAnsi="Times New Roman" w:cs="Times New Roman"/>
          <w:color w:val="auto"/>
          <w:sz w:val="24"/>
          <w:szCs w:val="24"/>
        </w:rPr>
        <w:t xml:space="preserve"> DO CENTRO DE CIÊNCIAS AGRÁRIAS – </w:t>
      </w:r>
      <w:r w:rsidRPr="003D51B8">
        <w:rPr>
          <w:rFonts w:ascii="Times New Roman" w:hAnsi="Times New Roman" w:cs="Times New Roman"/>
          <w:color w:val="auto"/>
          <w:sz w:val="24"/>
          <w:szCs w:val="24"/>
        </w:rPr>
        <w:t xml:space="preserve">CCA/UEMA </w:t>
      </w:r>
      <w:r w:rsidR="001477C4" w:rsidRPr="003D51B8">
        <w:rPr>
          <w:rFonts w:ascii="Times New Roman" w:hAnsi="Times New Roman" w:cs="Times New Roman"/>
          <w:color w:val="auto"/>
          <w:sz w:val="24"/>
          <w:szCs w:val="24"/>
        </w:rPr>
        <w:t>EXPOEMA 2025</w:t>
      </w:r>
    </w:p>
    <w:p w14:paraId="5FE95D1E" w14:textId="5FF83D92" w:rsidR="00E52CEF" w:rsidRPr="000C2BB7" w:rsidRDefault="003C49B6" w:rsidP="00924FC2">
      <w:pPr>
        <w:pStyle w:val="NormalWeb"/>
        <w:jc w:val="both"/>
      </w:pPr>
      <w:proofErr w:type="gramStart"/>
      <w:r w:rsidRPr="000C2BB7">
        <w:t>1</w:t>
      </w:r>
      <w:proofErr w:type="gramEnd"/>
      <w:r w:rsidRPr="000C2BB7">
        <w:t xml:space="preserve"> Sessão</w:t>
      </w:r>
      <w:r w:rsidR="00E52CEF" w:rsidRPr="000C2BB7">
        <w:t xml:space="preserve"> </w:t>
      </w:r>
      <w:r w:rsidR="000426DC" w:rsidRPr="000C2BB7">
        <w:t xml:space="preserve">da </w:t>
      </w:r>
      <w:r w:rsidR="00E52CEF" w:rsidRPr="000C2BB7">
        <w:t>Agronomia</w:t>
      </w:r>
    </w:p>
    <w:p w14:paraId="35EA0F0D" w14:textId="77777777" w:rsidR="000C2BB7" w:rsidRPr="000C2BB7" w:rsidRDefault="000C2BB7" w:rsidP="008F68C8">
      <w:pPr>
        <w:pStyle w:val="Corpodetexto"/>
        <w:numPr>
          <w:ilvl w:val="0"/>
          <w:numId w:val="25"/>
        </w:numPr>
        <w:tabs>
          <w:tab w:val="left" w:pos="993"/>
          <w:tab w:val="left" w:pos="1418"/>
        </w:tabs>
        <w:ind w:left="567" w:hanging="283"/>
        <w:outlineLvl w:val="0"/>
        <w:rPr>
          <w:sz w:val="24"/>
        </w:rPr>
      </w:pPr>
      <w:r w:rsidRPr="000C2BB7">
        <w:rPr>
          <w:sz w:val="24"/>
        </w:rPr>
        <w:t xml:space="preserve">Museu </w:t>
      </w:r>
      <w:r w:rsidRPr="000C2BB7">
        <w:rPr>
          <w:bCs/>
          <w:sz w:val="24"/>
        </w:rPr>
        <w:t>DOKUCHAEV</w:t>
      </w:r>
      <w:r w:rsidRPr="000C2BB7">
        <w:rPr>
          <w:sz w:val="24"/>
        </w:rPr>
        <w:t xml:space="preserve"> de Solos, Minerais e Rochas</w:t>
      </w:r>
      <w:r w:rsidR="003C49B6" w:rsidRPr="000C2BB7">
        <w:rPr>
          <w:sz w:val="24"/>
        </w:rPr>
        <w:t xml:space="preserve">: </w:t>
      </w:r>
      <w:r w:rsidRPr="000C2BB7">
        <w:rPr>
          <w:sz w:val="24"/>
        </w:rPr>
        <w:t xml:space="preserve">exposição </w:t>
      </w:r>
      <w:r w:rsidRPr="000C2BB7">
        <w:rPr>
          <w:sz w:val="24"/>
          <w:lang w:val="pt-BR"/>
        </w:rPr>
        <w:t xml:space="preserve">Amostras de    minerais e rochas. Exposição de rochas. Perfis de </w:t>
      </w:r>
      <w:proofErr w:type="spellStart"/>
      <w:proofErr w:type="gramStart"/>
      <w:r w:rsidRPr="000C2BB7">
        <w:rPr>
          <w:sz w:val="24"/>
          <w:lang w:val="pt-BR"/>
        </w:rPr>
        <w:t>solos.</w:t>
      </w:r>
      <w:proofErr w:type="gramEnd"/>
      <w:r w:rsidRPr="000C2BB7">
        <w:rPr>
          <w:sz w:val="24"/>
          <w:lang w:val="pt-BR"/>
        </w:rPr>
        <w:t>Maquetes</w:t>
      </w:r>
      <w:proofErr w:type="spellEnd"/>
      <w:r w:rsidRPr="000C2BB7">
        <w:rPr>
          <w:sz w:val="24"/>
          <w:lang w:val="pt-BR"/>
        </w:rPr>
        <w:t xml:space="preserve">. </w:t>
      </w:r>
      <w:proofErr w:type="spellStart"/>
      <w:r w:rsidRPr="000C2BB7">
        <w:rPr>
          <w:sz w:val="24"/>
          <w:lang w:val="pt-BR"/>
        </w:rPr>
        <w:t>Colorteca</w:t>
      </w:r>
      <w:proofErr w:type="spellEnd"/>
      <w:r w:rsidRPr="000C2BB7">
        <w:rPr>
          <w:sz w:val="24"/>
          <w:lang w:val="pt-BR"/>
        </w:rPr>
        <w:t xml:space="preserve"> Banners.</w:t>
      </w:r>
    </w:p>
    <w:p w14:paraId="4B6CCB9B" w14:textId="77777777" w:rsidR="00E52CEF" w:rsidRPr="000C2BB7" w:rsidRDefault="00E52CEF" w:rsidP="003D3EB0">
      <w:pPr>
        <w:pStyle w:val="NormalWeb"/>
        <w:numPr>
          <w:ilvl w:val="0"/>
          <w:numId w:val="12"/>
        </w:numPr>
        <w:tabs>
          <w:tab w:val="clear" w:pos="644"/>
          <w:tab w:val="num" w:pos="567"/>
        </w:tabs>
        <w:spacing w:before="0" w:beforeAutospacing="0"/>
        <w:jc w:val="both"/>
        <w:rPr>
          <w:b/>
        </w:rPr>
      </w:pPr>
      <w:r w:rsidRPr="000C2BB7">
        <w:t xml:space="preserve">Exposição de sementes </w:t>
      </w:r>
      <w:r w:rsidR="00A32485" w:rsidRPr="000C2BB7">
        <w:t xml:space="preserve">de grandes culturas, </w:t>
      </w:r>
      <w:proofErr w:type="spellStart"/>
      <w:r w:rsidR="00A32485" w:rsidRPr="000C2BB7">
        <w:t>minor</w:t>
      </w:r>
      <w:proofErr w:type="spellEnd"/>
      <w:r w:rsidR="00A32485" w:rsidRPr="000C2BB7">
        <w:t xml:space="preserve"> </w:t>
      </w:r>
      <w:proofErr w:type="spellStart"/>
      <w:r w:rsidR="00A32485" w:rsidRPr="000C2BB7">
        <w:t>crops</w:t>
      </w:r>
      <w:proofErr w:type="spellEnd"/>
      <w:r w:rsidR="00A32485" w:rsidRPr="000C2BB7">
        <w:t>, pulses e colheitas especiais. Valor nutricional e produtos derivados</w:t>
      </w:r>
      <w:r w:rsidR="000E138E" w:rsidRPr="000C2BB7">
        <w:t xml:space="preserve"> </w:t>
      </w:r>
      <w:r w:rsidR="00A32485" w:rsidRPr="000C2BB7">
        <w:t>do processamento de sementes/grãos.</w:t>
      </w:r>
      <w:r w:rsidR="000E138E" w:rsidRPr="000C2BB7">
        <w:t xml:space="preserve"> Tecnologias aplicadas às sementes.</w:t>
      </w:r>
      <w:r w:rsidR="000C2BB7" w:rsidRPr="000C2BB7">
        <w:rPr>
          <w:b/>
        </w:rPr>
        <w:t xml:space="preserve"> </w:t>
      </w:r>
      <w:r w:rsidR="000E138E" w:rsidRPr="000C2BB7">
        <w:t xml:space="preserve">Sementes e mudas produzidas no Laboratório de Análise de Sementes do </w:t>
      </w:r>
      <w:proofErr w:type="gramStart"/>
      <w:r w:rsidR="000E138E" w:rsidRPr="000C2BB7">
        <w:t>CCA</w:t>
      </w:r>
      <w:r w:rsidR="000E138E" w:rsidRPr="000C2BB7">
        <w:rPr>
          <w:b/>
        </w:rPr>
        <w:t xml:space="preserve"> </w:t>
      </w:r>
      <w:r w:rsidR="000C2BB7" w:rsidRPr="000C2BB7">
        <w:rPr>
          <w:b/>
        </w:rPr>
        <w:t>.</w:t>
      </w:r>
      <w:proofErr w:type="gramEnd"/>
    </w:p>
    <w:p w14:paraId="130869A1" w14:textId="77777777" w:rsidR="003E5D00" w:rsidRPr="000C2BB7" w:rsidRDefault="00E52CEF" w:rsidP="000C2BB7">
      <w:pPr>
        <w:pStyle w:val="NormalWeb"/>
        <w:numPr>
          <w:ilvl w:val="0"/>
          <w:numId w:val="12"/>
        </w:numPr>
        <w:spacing w:after="0" w:afterAutospacing="0"/>
        <w:jc w:val="both"/>
        <w:rPr>
          <w:b/>
        </w:rPr>
      </w:pPr>
      <w:r w:rsidRPr="000C2BB7">
        <w:rPr>
          <w:rStyle w:val="Forte"/>
          <w:b w:val="0"/>
        </w:rPr>
        <w:t>Espaço de Entomologia</w:t>
      </w:r>
      <w:r w:rsidR="003E5D00" w:rsidRPr="000C2BB7">
        <w:rPr>
          <w:rStyle w:val="Forte"/>
          <w:b w:val="0"/>
        </w:rPr>
        <w:t xml:space="preserve"> e Startup TECMEP</w:t>
      </w:r>
      <w:r w:rsidRPr="000C2BB7">
        <w:rPr>
          <w:rStyle w:val="Forte"/>
          <w:b w:val="0"/>
        </w:rPr>
        <w:t>:</w:t>
      </w:r>
      <w:r w:rsidRPr="000C2BB7">
        <w:t xml:space="preserve"> coleção de insetos pragas e benéficos, demonstração de armadilhas e métodos de controle biológico.</w:t>
      </w:r>
      <w:r w:rsidR="003C49B6" w:rsidRPr="000C2BB7">
        <w:t xml:space="preserve"> </w:t>
      </w:r>
    </w:p>
    <w:p w14:paraId="4C15A6F9" w14:textId="77777777" w:rsidR="003D3EB0" w:rsidRDefault="00E52CEF" w:rsidP="003D3EB0">
      <w:pPr>
        <w:pStyle w:val="PargrafodaLista"/>
        <w:numPr>
          <w:ilvl w:val="0"/>
          <w:numId w:val="2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2BB7">
        <w:rPr>
          <w:rStyle w:val="Forte"/>
          <w:rFonts w:ascii="Times New Roman" w:hAnsi="Times New Roman" w:cs="Times New Roman"/>
          <w:b w:val="0"/>
          <w:sz w:val="24"/>
          <w:szCs w:val="24"/>
        </w:rPr>
        <w:t>Espaço de Agroecologia:</w:t>
      </w:r>
      <w:r w:rsidRPr="000C2BB7">
        <w:rPr>
          <w:rFonts w:ascii="Times New Roman" w:hAnsi="Times New Roman" w:cs="Times New Roman"/>
          <w:sz w:val="24"/>
          <w:szCs w:val="24"/>
        </w:rPr>
        <w:t xml:space="preserve"> </w:t>
      </w:r>
      <w:r w:rsidR="000C2BB7" w:rsidRPr="000C2BB7">
        <w:rPr>
          <w:rFonts w:ascii="Times New Roman" w:hAnsi="Times New Roman" w:cs="Times New Roman"/>
          <w:sz w:val="24"/>
          <w:szCs w:val="24"/>
        </w:rPr>
        <w:t xml:space="preserve">Vitrine de exposição de algumas espécies de Plantas Alimentícias </w:t>
      </w:r>
      <w:proofErr w:type="gramStart"/>
      <w:r w:rsidR="000C2BB7" w:rsidRPr="000C2BB7">
        <w:rPr>
          <w:rFonts w:ascii="Times New Roman" w:hAnsi="Times New Roman" w:cs="Times New Roman"/>
          <w:sz w:val="24"/>
          <w:szCs w:val="24"/>
        </w:rPr>
        <w:t>Não-convencionais</w:t>
      </w:r>
      <w:proofErr w:type="gramEnd"/>
      <w:r w:rsidR="000C2BB7" w:rsidRPr="000C2B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2BB7" w:rsidRPr="000C2BB7">
        <w:rPr>
          <w:rFonts w:ascii="Times New Roman" w:hAnsi="Times New Roman" w:cs="Times New Roman"/>
          <w:sz w:val="24"/>
          <w:szCs w:val="24"/>
        </w:rPr>
        <w:t>PANC’s</w:t>
      </w:r>
      <w:proofErr w:type="spellEnd"/>
      <w:r w:rsidR="000C2BB7" w:rsidRPr="000C2BB7">
        <w:rPr>
          <w:rFonts w:ascii="Times New Roman" w:hAnsi="Times New Roman" w:cs="Times New Roman"/>
          <w:sz w:val="24"/>
          <w:szCs w:val="24"/>
        </w:rPr>
        <w:t>) como: taioba, inhame, jambu, araruta, ora-pro-</w:t>
      </w:r>
      <w:proofErr w:type="spellStart"/>
      <w:r w:rsidR="000C2BB7" w:rsidRPr="000C2BB7">
        <w:rPr>
          <w:rFonts w:ascii="Times New Roman" w:hAnsi="Times New Roman" w:cs="Times New Roman"/>
          <w:sz w:val="24"/>
          <w:szCs w:val="24"/>
        </w:rPr>
        <w:t>nobis</w:t>
      </w:r>
      <w:proofErr w:type="spellEnd"/>
      <w:r w:rsidR="000C2BB7" w:rsidRPr="000C2B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CD3F3" w14:textId="77777777" w:rsidR="000C2BB7" w:rsidRPr="000C2BB7" w:rsidRDefault="000C2BB7" w:rsidP="003D3EB0">
      <w:pPr>
        <w:pStyle w:val="PargrafodaLista"/>
        <w:numPr>
          <w:ilvl w:val="0"/>
          <w:numId w:val="2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2BB7">
        <w:rPr>
          <w:rFonts w:ascii="Times New Roman" w:hAnsi="Times New Roman" w:cs="Times New Roman"/>
          <w:sz w:val="24"/>
          <w:szCs w:val="24"/>
        </w:rPr>
        <w:t xml:space="preserve">Degustação de receitas elaboradas com </w:t>
      </w:r>
      <w:proofErr w:type="spellStart"/>
      <w:r w:rsidRPr="000C2BB7">
        <w:rPr>
          <w:rFonts w:ascii="Times New Roman" w:hAnsi="Times New Roman" w:cs="Times New Roman"/>
          <w:sz w:val="24"/>
          <w:szCs w:val="24"/>
        </w:rPr>
        <w:t>PANC’s</w:t>
      </w:r>
      <w:proofErr w:type="spellEnd"/>
      <w:r w:rsidRPr="000C2BB7">
        <w:rPr>
          <w:rFonts w:ascii="Times New Roman" w:hAnsi="Times New Roman" w:cs="Times New Roman"/>
          <w:sz w:val="24"/>
          <w:szCs w:val="24"/>
        </w:rPr>
        <w:t xml:space="preserve"> como arroz, mousse, caldos e cocadas. Exposição do </w:t>
      </w:r>
      <w:proofErr w:type="spellStart"/>
      <w:r w:rsidRPr="000C2BB7">
        <w:rPr>
          <w:rFonts w:ascii="Times New Roman" w:hAnsi="Times New Roman" w:cs="Times New Roman"/>
          <w:sz w:val="24"/>
          <w:szCs w:val="24"/>
        </w:rPr>
        <w:t>gongocomposto</w:t>
      </w:r>
      <w:proofErr w:type="spellEnd"/>
      <w:r w:rsidRPr="000C2BB7">
        <w:rPr>
          <w:rFonts w:ascii="Times New Roman" w:hAnsi="Times New Roman" w:cs="Times New Roman"/>
          <w:sz w:val="24"/>
          <w:szCs w:val="24"/>
        </w:rPr>
        <w:t xml:space="preserve"> (substrato para produção de mudas) e semente de adubos verdes (</w:t>
      </w:r>
      <w:proofErr w:type="spellStart"/>
      <w:r w:rsidRPr="000C2BB7">
        <w:rPr>
          <w:rFonts w:ascii="Times New Roman" w:hAnsi="Times New Roman" w:cs="Times New Roman"/>
          <w:sz w:val="24"/>
          <w:szCs w:val="24"/>
        </w:rPr>
        <w:t>mucuna</w:t>
      </w:r>
      <w:proofErr w:type="spellEnd"/>
      <w:r w:rsidRPr="000C2BB7">
        <w:rPr>
          <w:rFonts w:ascii="Times New Roman" w:hAnsi="Times New Roman" w:cs="Times New Roman"/>
          <w:sz w:val="24"/>
          <w:szCs w:val="24"/>
        </w:rPr>
        <w:t xml:space="preserve">-anã, </w:t>
      </w:r>
      <w:proofErr w:type="spellStart"/>
      <w:r w:rsidRPr="000C2BB7">
        <w:rPr>
          <w:rFonts w:ascii="Times New Roman" w:hAnsi="Times New Roman" w:cs="Times New Roman"/>
          <w:sz w:val="24"/>
          <w:szCs w:val="24"/>
        </w:rPr>
        <w:t>mucuna</w:t>
      </w:r>
      <w:proofErr w:type="spellEnd"/>
      <w:r w:rsidRPr="000C2BB7">
        <w:rPr>
          <w:rFonts w:ascii="Times New Roman" w:hAnsi="Times New Roman" w:cs="Times New Roman"/>
          <w:sz w:val="24"/>
          <w:szCs w:val="24"/>
        </w:rPr>
        <w:t xml:space="preserve"> cinza, feijão de porco, </w:t>
      </w:r>
      <w:proofErr w:type="spellStart"/>
      <w:r w:rsidRPr="000C2BB7">
        <w:rPr>
          <w:rFonts w:ascii="Times New Roman" w:hAnsi="Times New Roman" w:cs="Times New Roman"/>
          <w:sz w:val="24"/>
          <w:szCs w:val="24"/>
        </w:rPr>
        <w:t>crotalária</w:t>
      </w:r>
      <w:proofErr w:type="spellEnd"/>
      <w:r w:rsidRPr="000C2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BB7">
        <w:rPr>
          <w:rFonts w:ascii="Times New Roman" w:hAnsi="Times New Roman" w:cs="Times New Roman"/>
          <w:sz w:val="24"/>
          <w:szCs w:val="24"/>
        </w:rPr>
        <w:t>juncea</w:t>
      </w:r>
      <w:proofErr w:type="spellEnd"/>
      <w:r w:rsidRPr="000C2BB7">
        <w:rPr>
          <w:rFonts w:ascii="Times New Roman" w:hAnsi="Times New Roman" w:cs="Times New Roman"/>
          <w:sz w:val="24"/>
          <w:szCs w:val="24"/>
        </w:rPr>
        <w:t>);</w:t>
      </w:r>
    </w:p>
    <w:p w14:paraId="4A1CD754" w14:textId="429226CE" w:rsidR="00E52CEF" w:rsidRPr="00867ACF" w:rsidRDefault="000426DC" w:rsidP="00867ACF">
      <w:pPr>
        <w:pStyle w:val="NormalWeb"/>
        <w:jc w:val="both"/>
        <w:rPr>
          <w:b/>
        </w:rPr>
      </w:pPr>
      <w:proofErr w:type="gramStart"/>
      <w:r w:rsidRPr="00867ACF">
        <w:rPr>
          <w:b/>
        </w:rPr>
        <w:t>2</w:t>
      </w:r>
      <w:proofErr w:type="gramEnd"/>
      <w:r w:rsidRPr="00867ACF">
        <w:rPr>
          <w:b/>
        </w:rPr>
        <w:t xml:space="preserve"> Sessão da </w:t>
      </w:r>
      <w:r w:rsidR="00E52CEF" w:rsidRPr="00867ACF">
        <w:rPr>
          <w:b/>
        </w:rPr>
        <w:t xml:space="preserve"> Medicina Veterinária</w:t>
      </w:r>
    </w:p>
    <w:p w14:paraId="5E048DAE" w14:textId="77777777" w:rsidR="003D3EB0" w:rsidRPr="003D3EB0" w:rsidRDefault="003D3EB0" w:rsidP="003D3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B0">
        <w:rPr>
          <w:rFonts w:ascii="Times New Roman" w:hAnsi="Times New Roman" w:cs="Times New Roman"/>
          <w:sz w:val="24"/>
          <w:szCs w:val="24"/>
        </w:rPr>
        <w:t xml:space="preserve">- Apresentação dos projetos desenvolvidos pelo curso de Medicina Veterinária e pelos cursos de Pós-Graduação; </w:t>
      </w:r>
    </w:p>
    <w:p w14:paraId="7128A2FB" w14:textId="77777777" w:rsidR="003D3EB0" w:rsidRPr="003D3EB0" w:rsidRDefault="003D3EB0" w:rsidP="003D3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B0">
        <w:rPr>
          <w:rFonts w:ascii="Times New Roman" w:hAnsi="Times New Roman" w:cs="Times New Roman"/>
          <w:sz w:val="24"/>
          <w:szCs w:val="24"/>
        </w:rPr>
        <w:t>- Apresentação de peças patológicas e anatômicas;</w:t>
      </w:r>
    </w:p>
    <w:p w14:paraId="36927389" w14:textId="77777777" w:rsidR="003D3EB0" w:rsidRPr="003D3EB0" w:rsidRDefault="003D3EB0" w:rsidP="003D3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B0">
        <w:rPr>
          <w:rFonts w:ascii="Times New Roman" w:hAnsi="Times New Roman" w:cs="Times New Roman"/>
          <w:sz w:val="24"/>
          <w:szCs w:val="24"/>
        </w:rPr>
        <w:t>- Apresentação das Ligas Acadêmicas e grupos de estudo;</w:t>
      </w:r>
    </w:p>
    <w:p w14:paraId="63CE35AA" w14:textId="77777777" w:rsidR="003D3EB0" w:rsidRPr="003D3EB0" w:rsidRDefault="003D3EB0" w:rsidP="003D3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B0">
        <w:rPr>
          <w:rFonts w:ascii="Times New Roman" w:hAnsi="Times New Roman" w:cs="Times New Roman"/>
          <w:sz w:val="24"/>
          <w:szCs w:val="24"/>
        </w:rPr>
        <w:t>- Demonstração de produtos Lácteos;</w:t>
      </w:r>
    </w:p>
    <w:p w14:paraId="19505B0F" w14:textId="77777777" w:rsidR="003D3EB0" w:rsidRPr="003D3EB0" w:rsidRDefault="003D3EB0" w:rsidP="003D3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B0">
        <w:rPr>
          <w:rFonts w:ascii="Times New Roman" w:hAnsi="Times New Roman" w:cs="Times New Roman"/>
          <w:sz w:val="24"/>
          <w:szCs w:val="24"/>
        </w:rPr>
        <w:t>- Divulgação das estruturas do curso;</w:t>
      </w:r>
    </w:p>
    <w:p w14:paraId="45888CCE" w14:textId="77777777" w:rsidR="003D3EB0" w:rsidRPr="003D3EB0" w:rsidRDefault="003D3EB0" w:rsidP="003D3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B0">
        <w:rPr>
          <w:rFonts w:ascii="Times New Roman" w:hAnsi="Times New Roman" w:cs="Times New Roman"/>
          <w:sz w:val="24"/>
          <w:szCs w:val="24"/>
        </w:rPr>
        <w:t>- Orientações sobre bem-estar animal e zoonoses;</w:t>
      </w:r>
    </w:p>
    <w:p w14:paraId="301BB63E" w14:textId="77777777" w:rsidR="003D3EB0" w:rsidRPr="003D3EB0" w:rsidRDefault="003D3EB0" w:rsidP="003D3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B0">
        <w:rPr>
          <w:rFonts w:ascii="Times New Roman" w:hAnsi="Times New Roman" w:cs="Times New Roman"/>
          <w:sz w:val="24"/>
          <w:szCs w:val="24"/>
        </w:rPr>
        <w:t>- Espaço para interação com pequenos animais;</w:t>
      </w:r>
    </w:p>
    <w:p w14:paraId="2275F56B" w14:textId="77777777" w:rsidR="003D3EB0" w:rsidRPr="003D3EB0" w:rsidRDefault="003D3EB0" w:rsidP="003D3E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B0">
        <w:rPr>
          <w:rFonts w:ascii="Times New Roman" w:hAnsi="Times New Roman" w:cs="Times New Roman"/>
          <w:sz w:val="24"/>
          <w:szCs w:val="24"/>
        </w:rPr>
        <w:t>- Demonstração de manejo sanitário (vacinação e controle de ectoparasitas).</w:t>
      </w:r>
    </w:p>
    <w:p w14:paraId="56A951BD" w14:textId="7A887F24" w:rsidR="00E52CEF" w:rsidRPr="000426DC" w:rsidRDefault="000426DC" w:rsidP="00E52CEF">
      <w:pPr>
        <w:pStyle w:val="Ttulo3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Sessão da </w:t>
      </w:r>
      <w:r w:rsidR="00E52CEF" w:rsidRPr="000426DC">
        <w:rPr>
          <w:rFonts w:ascii="Times New Roman" w:hAnsi="Times New Roman" w:cs="Times New Roman"/>
          <w:color w:val="auto"/>
          <w:sz w:val="24"/>
          <w:szCs w:val="24"/>
        </w:rPr>
        <w:t xml:space="preserve"> Engenharia de Pesca</w:t>
      </w:r>
    </w:p>
    <w:p w14:paraId="10B0A422" w14:textId="77777777" w:rsidR="00BE0E59" w:rsidRPr="0048374D" w:rsidRDefault="00BE0E59" w:rsidP="00BE0E59">
      <w:pPr>
        <w:pStyle w:val="NormalWeb"/>
        <w:numPr>
          <w:ilvl w:val="0"/>
          <w:numId w:val="14"/>
        </w:numPr>
        <w:jc w:val="both"/>
      </w:pPr>
      <w:r w:rsidRPr="0048374D">
        <w:t>Apresentação do Curso – breve explanação sobre o curso de Engenharia de Pesca, áreas de atuação, pesquisas, projetos e oportunidades profissionais;</w:t>
      </w:r>
    </w:p>
    <w:p w14:paraId="6F59CCF2" w14:textId="77777777" w:rsidR="00BE0E59" w:rsidRPr="0048374D" w:rsidRDefault="00BE0E59" w:rsidP="00BE0E59">
      <w:pPr>
        <w:pStyle w:val="NormalWeb"/>
        <w:numPr>
          <w:ilvl w:val="0"/>
          <w:numId w:val="14"/>
        </w:numPr>
        <w:jc w:val="both"/>
      </w:pPr>
      <w:r w:rsidRPr="0048374D">
        <w:rPr>
          <w:bCs/>
        </w:rPr>
        <w:t>Boas Práticas de Beneficiamento do Pescado, Demonstração e Degustação</w:t>
      </w:r>
      <w:r w:rsidRPr="0048374D">
        <w:t xml:space="preserve"> – técnicas adequadas de manipulação e conservação do pescado, apresentação de produtos processados e degustação para o público;</w:t>
      </w:r>
    </w:p>
    <w:p w14:paraId="593B829D" w14:textId="77777777" w:rsidR="00BE0E59" w:rsidRPr="0048374D" w:rsidRDefault="00BE0E59" w:rsidP="00BE0E59">
      <w:pPr>
        <w:pStyle w:val="NormalWeb"/>
        <w:numPr>
          <w:ilvl w:val="0"/>
          <w:numId w:val="14"/>
        </w:numPr>
        <w:jc w:val="both"/>
      </w:pPr>
      <w:r w:rsidRPr="0048374D">
        <w:t>Coleção de Espécies Nativas da Região – aquários com espécies nativas (</w:t>
      </w:r>
      <w:proofErr w:type="spellStart"/>
      <w:r w:rsidRPr="0048374D">
        <w:t>tilápia</w:t>
      </w:r>
      <w:proofErr w:type="spellEnd"/>
      <w:r w:rsidRPr="0048374D">
        <w:t>, tambaqui, surubim etc.), acompanhados de informações sobre habitat, importância econômica e conservação;</w:t>
      </w:r>
    </w:p>
    <w:p w14:paraId="6ED3DB62" w14:textId="77777777" w:rsidR="00BE0E59" w:rsidRPr="0048374D" w:rsidRDefault="00BE0E59" w:rsidP="00BE0E59">
      <w:pPr>
        <w:pStyle w:val="NormalWeb"/>
        <w:numPr>
          <w:ilvl w:val="0"/>
          <w:numId w:val="14"/>
        </w:numPr>
        <w:jc w:val="both"/>
      </w:pPr>
      <w:r w:rsidRPr="0048374D">
        <w:t>Simulação de Sistemas de Aquicultura e Pesca Sustentável – demonstração interativa de sistemas aquícolas e práticas pesqueiras sustentáveis;</w:t>
      </w:r>
    </w:p>
    <w:p w14:paraId="1DC5DCDE" w14:textId="77777777" w:rsidR="00BE0E59" w:rsidRPr="0048374D" w:rsidRDefault="00BE0E59" w:rsidP="00BE0E59">
      <w:pPr>
        <w:pStyle w:val="NormalWeb"/>
        <w:numPr>
          <w:ilvl w:val="0"/>
          <w:numId w:val="14"/>
        </w:numPr>
        <w:jc w:val="both"/>
      </w:pPr>
      <w:r w:rsidRPr="0048374D">
        <w:t>Pesca e Comunidades Tradicionais – apresentação sobre a relação entre pesca artesanal, cultura e sustentabilidade em comunidades costeiras e ribeirinhas;</w:t>
      </w:r>
    </w:p>
    <w:p w14:paraId="48A05DB7" w14:textId="77777777" w:rsidR="00BE0E59" w:rsidRPr="00BE0E59" w:rsidRDefault="00BE0E59" w:rsidP="00BE0E59">
      <w:pPr>
        <w:pStyle w:val="NormalWeb"/>
        <w:numPr>
          <w:ilvl w:val="0"/>
          <w:numId w:val="14"/>
        </w:numPr>
        <w:jc w:val="both"/>
        <w:rPr>
          <w:b/>
          <w:color w:val="548DD4" w:themeColor="text2" w:themeTint="99"/>
        </w:rPr>
      </w:pPr>
      <w:r w:rsidRPr="0048374D">
        <w:lastRenderedPageBreak/>
        <w:t>Novas Tecnologias Aplicadas à Pesca e Aquicultura – exposição de inovações tecnológicas utilizadas na produção aquícola e na atividade pesqueira, incluindo automação, sensores e monitoramento ambiental</w:t>
      </w:r>
      <w:r w:rsidRPr="006C2590">
        <w:rPr>
          <w:b/>
          <w:color w:val="548DD4" w:themeColor="text2" w:themeTint="99"/>
        </w:rPr>
        <w:t>.</w:t>
      </w:r>
    </w:p>
    <w:p w14:paraId="37D93719" w14:textId="6499A798" w:rsidR="00E52CEF" w:rsidRPr="001A7DE9" w:rsidRDefault="001A7DE9" w:rsidP="00E52CEF">
      <w:pPr>
        <w:pStyle w:val="Ttulo3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A7DE9">
        <w:rPr>
          <w:rFonts w:ascii="Times New Roman" w:hAnsi="Times New Roman" w:cs="Times New Roman"/>
          <w:color w:val="auto"/>
          <w:sz w:val="24"/>
          <w:szCs w:val="24"/>
        </w:rPr>
        <w:t>4</w:t>
      </w:r>
      <w:proofErr w:type="gramEnd"/>
      <w:r w:rsidRPr="001A7DE9">
        <w:rPr>
          <w:rFonts w:ascii="Times New Roman" w:hAnsi="Times New Roman" w:cs="Times New Roman"/>
          <w:color w:val="auto"/>
          <w:sz w:val="24"/>
          <w:szCs w:val="24"/>
        </w:rPr>
        <w:t xml:space="preserve"> Sessão da</w:t>
      </w:r>
      <w:r w:rsidR="00E52CEF" w:rsidRPr="001A7DE9">
        <w:rPr>
          <w:rFonts w:ascii="Times New Roman" w:hAnsi="Times New Roman" w:cs="Times New Roman"/>
          <w:color w:val="auto"/>
          <w:sz w:val="24"/>
          <w:szCs w:val="24"/>
        </w:rPr>
        <w:t xml:space="preserve"> Zootecnia</w:t>
      </w:r>
    </w:p>
    <w:p w14:paraId="66412D49" w14:textId="77777777" w:rsidR="00925ED1" w:rsidRPr="00925ED1" w:rsidRDefault="00925ED1" w:rsidP="008F68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D1">
        <w:rPr>
          <w:rFonts w:ascii="Times New Roman" w:hAnsi="Times New Roman" w:cs="Times New Roman"/>
          <w:sz w:val="24"/>
          <w:szCs w:val="24"/>
        </w:rPr>
        <w:t>Apresentação de peças anatômicas;</w:t>
      </w:r>
    </w:p>
    <w:p w14:paraId="4A449DCC" w14:textId="77777777" w:rsidR="00925ED1" w:rsidRPr="00925ED1" w:rsidRDefault="00925ED1" w:rsidP="008F68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D1">
        <w:rPr>
          <w:rFonts w:ascii="Times New Roman" w:hAnsi="Times New Roman" w:cs="Times New Roman"/>
          <w:sz w:val="24"/>
          <w:szCs w:val="24"/>
        </w:rPr>
        <w:t xml:space="preserve">- Apresentação dos projetos desenvolvidos </w:t>
      </w:r>
      <w:proofErr w:type="gramStart"/>
      <w:r w:rsidRPr="00925ED1">
        <w:rPr>
          <w:rFonts w:ascii="Times New Roman" w:hAnsi="Times New Roman" w:cs="Times New Roman"/>
          <w:sz w:val="24"/>
          <w:szCs w:val="24"/>
        </w:rPr>
        <w:t>pelo Zootecnia</w:t>
      </w:r>
      <w:proofErr w:type="gramEnd"/>
      <w:r w:rsidRPr="00925ED1">
        <w:rPr>
          <w:rFonts w:ascii="Times New Roman" w:hAnsi="Times New Roman" w:cs="Times New Roman"/>
          <w:sz w:val="24"/>
          <w:szCs w:val="24"/>
        </w:rPr>
        <w:t>;</w:t>
      </w:r>
    </w:p>
    <w:p w14:paraId="0D41DBDE" w14:textId="77777777" w:rsidR="00925ED1" w:rsidRPr="00925ED1" w:rsidRDefault="00925ED1" w:rsidP="008F68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D1">
        <w:rPr>
          <w:rFonts w:ascii="Times New Roman" w:hAnsi="Times New Roman" w:cs="Times New Roman"/>
          <w:sz w:val="24"/>
          <w:szCs w:val="24"/>
        </w:rPr>
        <w:t>- Apresentação das Ligas Acadêmicas e grupos de estudo;</w:t>
      </w:r>
    </w:p>
    <w:p w14:paraId="73C29903" w14:textId="77777777" w:rsidR="00925ED1" w:rsidRPr="00925ED1" w:rsidRDefault="00925ED1" w:rsidP="008F68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D1">
        <w:rPr>
          <w:rFonts w:ascii="Times New Roman" w:hAnsi="Times New Roman" w:cs="Times New Roman"/>
          <w:sz w:val="24"/>
          <w:szCs w:val="24"/>
        </w:rPr>
        <w:t>- Demonstração de maquetes de produções animais;</w:t>
      </w:r>
    </w:p>
    <w:p w14:paraId="65F52F11" w14:textId="77777777" w:rsidR="00E52CEF" w:rsidRPr="00925ED1" w:rsidRDefault="00925ED1" w:rsidP="008F68C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D1">
        <w:rPr>
          <w:rFonts w:ascii="Times New Roman" w:hAnsi="Times New Roman" w:cs="Times New Roman"/>
          <w:sz w:val="24"/>
          <w:szCs w:val="24"/>
        </w:rPr>
        <w:t>- Divulgação das estruturas do curso</w:t>
      </w:r>
    </w:p>
    <w:p w14:paraId="01E34A20" w14:textId="77777777" w:rsidR="00925ED1" w:rsidRDefault="00011B6D" w:rsidP="008F68C8">
      <w:pPr>
        <w:pStyle w:val="NormalWeb"/>
        <w:numPr>
          <w:ilvl w:val="0"/>
          <w:numId w:val="15"/>
        </w:numPr>
        <w:spacing w:after="0" w:afterAutospacing="0"/>
      </w:pPr>
      <w:r w:rsidRPr="00925ED1">
        <w:rPr>
          <w:rStyle w:val="Forte"/>
          <w:b w:val="0"/>
        </w:rPr>
        <w:t>Apicultura</w:t>
      </w:r>
      <w:r w:rsidRPr="00925ED1">
        <w:rPr>
          <w:b/>
        </w:rPr>
        <w:t>:</w:t>
      </w:r>
      <w:r>
        <w:t xml:space="preserve"> colmeia de observação, equ</w:t>
      </w:r>
      <w:r w:rsidR="00925ED1">
        <w:t>ipamentos e produtos derivados.</w:t>
      </w:r>
    </w:p>
    <w:p w14:paraId="3461D779" w14:textId="77777777" w:rsidR="00925ED1" w:rsidRPr="00925ED1" w:rsidRDefault="00925ED1" w:rsidP="008F68C8">
      <w:pPr>
        <w:pStyle w:val="NormalWeb"/>
        <w:spacing w:after="0" w:afterAutospacing="0"/>
        <w:ind w:left="720"/>
      </w:pPr>
    </w:p>
    <w:p w14:paraId="755E28AC" w14:textId="4B8A16EF" w:rsidR="00E52CEF" w:rsidRPr="00925ED1" w:rsidRDefault="00E52CEF" w:rsidP="00924FC2">
      <w:pPr>
        <w:pStyle w:val="NormalWeb"/>
        <w:ind w:left="142"/>
      </w:pPr>
      <w:proofErr w:type="gramStart"/>
      <w:r w:rsidRPr="00925ED1">
        <w:rPr>
          <w:b/>
        </w:rPr>
        <w:t>5</w:t>
      </w:r>
      <w:proofErr w:type="gramEnd"/>
      <w:r w:rsidRPr="00925ED1">
        <w:rPr>
          <w:b/>
        </w:rPr>
        <w:t xml:space="preserve"> Espaço de Inovação</w:t>
      </w:r>
      <w:r w:rsidR="00743196" w:rsidRPr="00925ED1">
        <w:rPr>
          <w:b/>
        </w:rPr>
        <w:t xml:space="preserve">, </w:t>
      </w:r>
      <w:r w:rsidRPr="00925ED1">
        <w:rPr>
          <w:b/>
        </w:rPr>
        <w:t xml:space="preserve"> Projetos</w:t>
      </w:r>
      <w:r w:rsidR="00743196" w:rsidRPr="00925ED1">
        <w:rPr>
          <w:b/>
        </w:rPr>
        <w:t xml:space="preserve"> e</w:t>
      </w:r>
      <w:r w:rsidR="00743196" w:rsidRPr="00925ED1">
        <w:t xml:space="preserve"> </w:t>
      </w:r>
      <w:r w:rsidR="00743196" w:rsidRPr="00925ED1">
        <w:rPr>
          <w:b/>
        </w:rPr>
        <w:t>Atividades Interativas</w:t>
      </w:r>
    </w:p>
    <w:p w14:paraId="1BF1032E" w14:textId="77777777" w:rsidR="00E52CEF" w:rsidRPr="001A7DE9" w:rsidRDefault="00E52CEF" w:rsidP="0074319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FF0000"/>
        </w:rPr>
      </w:pPr>
      <w:r w:rsidRPr="003D3EB0">
        <w:rPr>
          <w:rStyle w:val="Forte"/>
          <w:b w:val="0"/>
        </w:rPr>
        <w:t xml:space="preserve">Apresentação de </w:t>
      </w:r>
      <w:proofErr w:type="spellStart"/>
      <w:r w:rsidRPr="003D3EB0">
        <w:rPr>
          <w:rStyle w:val="Forte"/>
          <w:b w:val="0"/>
        </w:rPr>
        <w:t>Podcast</w:t>
      </w:r>
      <w:proofErr w:type="spellEnd"/>
      <w:r w:rsidRPr="003D3EB0">
        <w:rPr>
          <w:rStyle w:val="Forte"/>
          <w:b w:val="0"/>
        </w:rPr>
        <w:t>:</w:t>
      </w:r>
      <w:r w:rsidRPr="003D3EB0">
        <w:t xml:space="preserve"> espaço para gravação e transmissão ao vivo de </w:t>
      </w:r>
      <w:r w:rsidRPr="003D51B8">
        <w:t>entrevistas com professores, alunos e convidados, abordando temas das Ciências Agrárias.</w:t>
      </w:r>
      <w:r w:rsidR="001A7DE9">
        <w:t xml:space="preserve"> </w:t>
      </w:r>
    </w:p>
    <w:p w14:paraId="78F4A17E" w14:textId="77777777" w:rsidR="00E52CEF" w:rsidRDefault="00E52CEF" w:rsidP="00743196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3D51B8">
        <w:t>Degustação de produtos desenvolvidos nos projetos do CCA (leite pasteurizado, queijos, pescado processado, hortaliças).</w:t>
      </w:r>
    </w:p>
    <w:p w14:paraId="77DD2989" w14:textId="77777777" w:rsidR="000D016D" w:rsidRDefault="000D016D" w:rsidP="00E52CEF">
      <w:pPr>
        <w:pStyle w:val="NormalWeb"/>
        <w:numPr>
          <w:ilvl w:val="0"/>
          <w:numId w:val="17"/>
        </w:numPr>
      </w:pPr>
      <w:r w:rsidRPr="003D51B8">
        <w:t>Gravação de episódios d</w:t>
      </w:r>
      <w:r>
        <w:t xml:space="preserve">e </w:t>
      </w:r>
      <w:proofErr w:type="spellStart"/>
      <w:r>
        <w:t>podcast</w:t>
      </w:r>
      <w:proofErr w:type="spellEnd"/>
      <w:r>
        <w:t xml:space="preserve"> diretamente do stand</w:t>
      </w:r>
    </w:p>
    <w:p w14:paraId="1D957910" w14:textId="77777777" w:rsidR="00FD1A60" w:rsidRDefault="00FD1A60" w:rsidP="00FD1A60">
      <w:pPr>
        <w:pStyle w:val="NormalWeb"/>
        <w:jc w:val="center"/>
        <w:rPr>
          <w:b/>
        </w:rPr>
      </w:pPr>
    </w:p>
    <w:p w14:paraId="144A5D23" w14:textId="77777777" w:rsidR="00585107" w:rsidRDefault="00585107" w:rsidP="00585107">
      <w:pPr>
        <w:pStyle w:val="NormalWeb"/>
        <w:jc w:val="center"/>
        <w:rPr>
          <w:b/>
        </w:rPr>
      </w:pPr>
    </w:p>
    <w:p w14:paraId="738610EB" w14:textId="77777777" w:rsidR="00A97720" w:rsidRDefault="00A97720" w:rsidP="00585107">
      <w:pPr>
        <w:pStyle w:val="NormalWeb"/>
        <w:jc w:val="center"/>
        <w:rPr>
          <w:b/>
        </w:rPr>
      </w:pPr>
    </w:p>
    <w:p w14:paraId="637805D2" w14:textId="77777777" w:rsidR="00A97720" w:rsidRDefault="00A97720" w:rsidP="00585107">
      <w:pPr>
        <w:pStyle w:val="NormalWeb"/>
        <w:jc w:val="center"/>
        <w:rPr>
          <w:b/>
        </w:rPr>
      </w:pPr>
    </w:p>
    <w:p w14:paraId="463F29E8" w14:textId="77777777" w:rsidR="00A97720" w:rsidRDefault="00A97720" w:rsidP="00585107">
      <w:pPr>
        <w:pStyle w:val="NormalWeb"/>
        <w:jc w:val="center"/>
        <w:rPr>
          <w:b/>
        </w:rPr>
      </w:pPr>
    </w:p>
    <w:p w14:paraId="3B7B4B86" w14:textId="77777777" w:rsidR="00A97720" w:rsidRDefault="00A97720" w:rsidP="00585107">
      <w:pPr>
        <w:pStyle w:val="NormalWeb"/>
        <w:jc w:val="center"/>
        <w:rPr>
          <w:b/>
        </w:rPr>
      </w:pPr>
    </w:p>
    <w:p w14:paraId="5630AD66" w14:textId="77777777" w:rsidR="0048374D" w:rsidRDefault="0048374D" w:rsidP="00B00D54">
      <w:pPr>
        <w:pStyle w:val="NormalWeb"/>
        <w:rPr>
          <w:b/>
        </w:rPr>
      </w:pPr>
    </w:p>
    <w:p w14:paraId="61829076" w14:textId="77777777" w:rsidR="00543E30" w:rsidRDefault="00543E30" w:rsidP="00BE0E59">
      <w:pPr>
        <w:pStyle w:val="NormalWeb"/>
        <w:rPr>
          <w:b/>
        </w:rPr>
      </w:pPr>
    </w:p>
    <w:p w14:paraId="2BA226A1" w14:textId="77777777" w:rsidR="00A97720" w:rsidRPr="00585107" w:rsidRDefault="00A97720" w:rsidP="00585107">
      <w:pPr>
        <w:pStyle w:val="NormalWeb"/>
        <w:jc w:val="center"/>
        <w:rPr>
          <w:b/>
        </w:rPr>
      </w:pPr>
      <w:bookmarkStart w:id="0" w:name="_GoBack"/>
      <w:bookmarkEnd w:id="0"/>
    </w:p>
    <w:sectPr w:rsidR="00A97720" w:rsidRPr="00585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intelligence2.xml><?xml version="1.0" encoding="utf-8"?>
<int2:intelligence xmlns:int2="http://schemas.microsoft.com/office/intelligence/2020/intelligence">
  <int2:observations>
    <int2:textHash int2:hashCode="9bMkKZCPi0xotr" int2:id="YXcDSew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B83"/>
    <w:multiLevelType w:val="multilevel"/>
    <w:tmpl w:val="8B0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2620"/>
    <w:multiLevelType w:val="multilevel"/>
    <w:tmpl w:val="B69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444A"/>
    <w:multiLevelType w:val="multilevel"/>
    <w:tmpl w:val="05F0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D640B"/>
    <w:multiLevelType w:val="hybridMultilevel"/>
    <w:tmpl w:val="5A32C2B8"/>
    <w:lvl w:ilvl="0" w:tplc="B2EE0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9437E"/>
    <w:multiLevelType w:val="multilevel"/>
    <w:tmpl w:val="01D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A3CBE"/>
    <w:multiLevelType w:val="multilevel"/>
    <w:tmpl w:val="1EDC4D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>
    <w:nsid w:val="178A4187"/>
    <w:multiLevelType w:val="multilevel"/>
    <w:tmpl w:val="5BEC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D2A16"/>
    <w:multiLevelType w:val="multilevel"/>
    <w:tmpl w:val="C42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243CE"/>
    <w:multiLevelType w:val="multilevel"/>
    <w:tmpl w:val="EDF6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E3996"/>
    <w:multiLevelType w:val="multilevel"/>
    <w:tmpl w:val="D3BA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5E245E"/>
    <w:multiLevelType w:val="multilevel"/>
    <w:tmpl w:val="A622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B057D6"/>
    <w:multiLevelType w:val="multilevel"/>
    <w:tmpl w:val="027E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64202"/>
    <w:multiLevelType w:val="hybridMultilevel"/>
    <w:tmpl w:val="CC740032"/>
    <w:lvl w:ilvl="0" w:tplc="CA6076C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9E653D2"/>
    <w:multiLevelType w:val="multilevel"/>
    <w:tmpl w:val="EEB4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337D7C"/>
    <w:multiLevelType w:val="multilevel"/>
    <w:tmpl w:val="BBE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BD1DA2"/>
    <w:multiLevelType w:val="hybridMultilevel"/>
    <w:tmpl w:val="EEF02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61A0C"/>
    <w:multiLevelType w:val="multilevel"/>
    <w:tmpl w:val="DBE6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8E3A34"/>
    <w:multiLevelType w:val="hybridMultilevel"/>
    <w:tmpl w:val="562C62BA"/>
    <w:lvl w:ilvl="0" w:tplc="E5EAD66E">
      <w:start w:val="1"/>
      <w:numFmt w:val="decimalZero"/>
      <w:lvlText w:val="%1)"/>
      <w:lvlJc w:val="left"/>
      <w:pPr>
        <w:ind w:left="482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8B44E94">
      <w:numFmt w:val="bullet"/>
      <w:lvlText w:val="•"/>
      <w:lvlJc w:val="left"/>
      <w:pPr>
        <w:ind w:left="1541" w:hanging="340"/>
      </w:pPr>
      <w:rPr>
        <w:rFonts w:hint="default"/>
        <w:lang w:val="pt-PT" w:eastAsia="en-US" w:bidi="ar-SA"/>
      </w:rPr>
    </w:lvl>
    <w:lvl w:ilvl="2" w:tplc="F692E096">
      <w:numFmt w:val="bullet"/>
      <w:lvlText w:val="•"/>
      <w:lvlJc w:val="left"/>
      <w:pPr>
        <w:ind w:left="2601" w:hanging="340"/>
      </w:pPr>
      <w:rPr>
        <w:rFonts w:hint="default"/>
        <w:lang w:val="pt-PT" w:eastAsia="en-US" w:bidi="ar-SA"/>
      </w:rPr>
    </w:lvl>
    <w:lvl w:ilvl="3" w:tplc="772C515A">
      <w:numFmt w:val="bullet"/>
      <w:lvlText w:val="•"/>
      <w:lvlJc w:val="left"/>
      <w:pPr>
        <w:ind w:left="3661" w:hanging="340"/>
      </w:pPr>
      <w:rPr>
        <w:rFonts w:hint="default"/>
        <w:lang w:val="pt-PT" w:eastAsia="en-US" w:bidi="ar-SA"/>
      </w:rPr>
    </w:lvl>
    <w:lvl w:ilvl="4" w:tplc="3FF044B2">
      <w:numFmt w:val="bullet"/>
      <w:lvlText w:val="•"/>
      <w:lvlJc w:val="left"/>
      <w:pPr>
        <w:ind w:left="4722" w:hanging="340"/>
      </w:pPr>
      <w:rPr>
        <w:rFonts w:hint="default"/>
        <w:lang w:val="pt-PT" w:eastAsia="en-US" w:bidi="ar-SA"/>
      </w:rPr>
    </w:lvl>
    <w:lvl w:ilvl="5" w:tplc="C20AAF4A">
      <w:numFmt w:val="bullet"/>
      <w:lvlText w:val="•"/>
      <w:lvlJc w:val="left"/>
      <w:pPr>
        <w:ind w:left="5782" w:hanging="340"/>
      </w:pPr>
      <w:rPr>
        <w:rFonts w:hint="default"/>
        <w:lang w:val="pt-PT" w:eastAsia="en-US" w:bidi="ar-SA"/>
      </w:rPr>
    </w:lvl>
    <w:lvl w:ilvl="6" w:tplc="32DCB200">
      <w:numFmt w:val="bullet"/>
      <w:lvlText w:val="•"/>
      <w:lvlJc w:val="left"/>
      <w:pPr>
        <w:ind w:left="6842" w:hanging="340"/>
      </w:pPr>
      <w:rPr>
        <w:rFonts w:hint="default"/>
        <w:lang w:val="pt-PT" w:eastAsia="en-US" w:bidi="ar-SA"/>
      </w:rPr>
    </w:lvl>
    <w:lvl w:ilvl="7" w:tplc="5B4279F4">
      <w:numFmt w:val="bullet"/>
      <w:lvlText w:val="•"/>
      <w:lvlJc w:val="left"/>
      <w:pPr>
        <w:ind w:left="7903" w:hanging="340"/>
      </w:pPr>
      <w:rPr>
        <w:rFonts w:hint="default"/>
        <w:lang w:val="pt-PT" w:eastAsia="en-US" w:bidi="ar-SA"/>
      </w:rPr>
    </w:lvl>
    <w:lvl w:ilvl="8" w:tplc="21A4188A">
      <w:numFmt w:val="bullet"/>
      <w:lvlText w:val="•"/>
      <w:lvlJc w:val="left"/>
      <w:pPr>
        <w:ind w:left="8963" w:hanging="340"/>
      </w:pPr>
      <w:rPr>
        <w:rFonts w:hint="default"/>
        <w:lang w:val="pt-PT" w:eastAsia="en-US" w:bidi="ar-SA"/>
      </w:rPr>
    </w:lvl>
  </w:abstractNum>
  <w:abstractNum w:abstractNumId="18">
    <w:nsid w:val="57977171"/>
    <w:multiLevelType w:val="multilevel"/>
    <w:tmpl w:val="BC50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6E5AED"/>
    <w:multiLevelType w:val="hybridMultilevel"/>
    <w:tmpl w:val="E5A205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20D80"/>
    <w:multiLevelType w:val="multilevel"/>
    <w:tmpl w:val="42DC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37031C"/>
    <w:multiLevelType w:val="multilevel"/>
    <w:tmpl w:val="FDEAB03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>
    <w:nsid w:val="6BDB00C2"/>
    <w:multiLevelType w:val="multilevel"/>
    <w:tmpl w:val="7D8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7C7AA6"/>
    <w:multiLevelType w:val="multilevel"/>
    <w:tmpl w:val="F0E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9F126F"/>
    <w:multiLevelType w:val="multilevel"/>
    <w:tmpl w:val="B442E602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3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77D74D92"/>
    <w:multiLevelType w:val="multilevel"/>
    <w:tmpl w:val="47CA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57183B"/>
    <w:multiLevelType w:val="multilevel"/>
    <w:tmpl w:val="A98A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20"/>
  </w:num>
  <w:num w:numId="5">
    <w:abstractNumId w:val="21"/>
  </w:num>
  <w:num w:numId="6">
    <w:abstractNumId w:val="14"/>
  </w:num>
  <w:num w:numId="7">
    <w:abstractNumId w:val="16"/>
  </w:num>
  <w:num w:numId="8">
    <w:abstractNumId w:val="10"/>
  </w:num>
  <w:num w:numId="9">
    <w:abstractNumId w:val="0"/>
  </w:num>
  <w:num w:numId="10">
    <w:abstractNumId w:val="25"/>
  </w:num>
  <w:num w:numId="11">
    <w:abstractNumId w:val="2"/>
  </w:num>
  <w:num w:numId="12">
    <w:abstractNumId w:val="5"/>
  </w:num>
  <w:num w:numId="13">
    <w:abstractNumId w:val="18"/>
  </w:num>
  <w:num w:numId="14">
    <w:abstractNumId w:val="7"/>
  </w:num>
  <w:num w:numId="15">
    <w:abstractNumId w:val="1"/>
  </w:num>
  <w:num w:numId="16">
    <w:abstractNumId w:val="6"/>
  </w:num>
  <w:num w:numId="17">
    <w:abstractNumId w:val="23"/>
  </w:num>
  <w:num w:numId="18">
    <w:abstractNumId w:val="11"/>
  </w:num>
  <w:num w:numId="19">
    <w:abstractNumId w:val="4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12"/>
  </w:num>
  <w:num w:numId="25">
    <w:abstractNumId w:val="3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C4"/>
    <w:rsid w:val="00011B6D"/>
    <w:rsid w:val="000426DC"/>
    <w:rsid w:val="00063AAD"/>
    <w:rsid w:val="00077B23"/>
    <w:rsid w:val="000A408D"/>
    <w:rsid w:val="000A4886"/>
    <w:rsid w:val="000C2BB7"/>
    <w:rsid w:val="000D016D"/>
    <w:rsid w:val="000E00FC"/>
    <w:rsid w:val="000E138E"/>
    <w:rsid w:val="000F48AE"/>
    <w:rsid w:val="001348C2"/>
    <w:rsid w:val="001477C4"/>
    <w:rsid w:val="0015708A"/>
    <w:rsid w:val="0016271A"/>
    <w:rsid w:val="001712CC"/>
    <w:rsid w:val="00193A81"/>
    <w:rsid w:val="001960CD"/>
    <w:rsid w:val="001A7DE9"/>
    <w:rsid w:val="001F3052"/>
    <w:rsid w:val="00203A36"/>
    <w:rsid w:val="002176F8"/>
    <w:rsid w:val="00277B02"/>
    <w:rsid w:val="00292687"/>
    <w:rsid w:val="002C0BF1"/>
    <w:rsid w:val="00315534"/>
    <w:rsid w:val="003C0817"/>
    <w:rsid w:val="003C49B6"/>
    <w:rsid w:val="003C6D89"/>
    <w:rsid w:val="003D3EB0"/>
    <w:rsid w:val="003D51B8"/>
    <w:rsid w:val="003E50F9"/>
    <w:rsid w:val="003E5D00"/>
    <w:rsid w:val="0044083B"/>
    <w:rsid w:val="004455E0"/>
    <w:rsid w:val="00455A62"/>
    <w:rsid w:val="0048374D"/>
    <w:rsid w:val="00490B3D"/>
    <w:rsid w:val="004E26FC"/>
    <w:rsid w:val="00507435"/>
    <w:rsid w:val="0052572D"/>
    <w:rsid w:val="00525FB6"/>
    <w:rsid w:val="00543E30"/>
    <w:rsid w:val="0057793A"/>
    <w:rsid w:val="00585107"/>
    <w:rsid w:val="005D4B97"/>
    <w:rsid w:val="005E2141"/>
    <w:rsid w:val="006A7C9B"/>
    <w:rsid w:val="007266E4"/>
    <w:rsid w:val="00743196"/>
    <w:rsid w:val="007B40BA"/>
    <w:rsid w:val="007D70D2"/>
    <w:rsid w:val="007E7B1B"/>
    <w:rsid w:val="00867ACF"/>
    <w:rsid w:val="00877654"/>
    <w:rsid w:val="0089509F"/>
    <w:rsid w:val="008A71E9"/>
    <w:rsid w:val="008B7A04"/>
    <w:rsid w:val="008F68C8"/>
    <w:rsid w:val="00913D7D"/>
    <w:rsid w:val="00924FC2"/>
    <w:rsid w:val="00925ED1"/>
    <w:rsid w:val="009534A7"/>
    <w:rsid w:val="009B1172"/>
    <w:rsid w:val="00A1619C"/>
    <w:rsid w:val="00A32485"/>
    <w:rsid w:val="00A35F97"/>
    <w:rsid w:val="00A511B2"/>
    <w:rsid w:val="00A72756"/>
    <w:rsid w:val="00A97720"/>
    <w:rsid w:val="00AA4559"/>
    <w:rsid w:val="00B00D54"/>
    <w:rsid w:val="00B50A30"/>
    <w:rsid w:val="00B868F4"/>
    <w:rsid w:val="00BD466E"/>
    <w:rsid w:val="00BE0E59"/>
    <w:rsid w:val="00BF2F75"/>
    <w:rsid w:val="00BF5AFC"/>
    <w:rsid w:val="00C11C44"/>
    <w:rsid w:val="00C4427B"/>
    <w:rsid w:val="00C54A79"/>
    <w:rsid w:val="00C56728"/>
    <w:rsid w:val="00C60C03"/>
    <w:rsid w:val="00CB1A62"/>
    <w:rsid w:val="00D22916"/>
    <w:rsid w:val="00D33590"/>
    <w:rsid w:val="00D84A93"/>
    <w:rsid w:val="00E254F6"/>
    <w:rsid w:val="00E52CEF"/>
    <w:rsid w:val="00E61A80"/>
    <w:rsid w:val="00E671A3"/>
    <w:rsid w:val="00E73FA4"/>
    <w:rsid w:val="00EB4B9D"/>
    <w:rsid w:val="00F34AC1"/>
    <w:rsid w:val="00F47412"/>
    <w:rsid w:val="00F863AB"/>
    <w:rsid w:val="00FD0610"/>
    <w:rsid w:val="00FD0EFB"/>
    <w:rsid w:val="00FD1A60"/>
    <w:rsid w:val="00FE5E26"/>
    <w:rsid w:val="0137D333"/>
    <w:rsid w:val="02C687C0"/>
    <w:rsid w:val="05898E84"/>
    <w:rsid w:val="06FE3739"/>
    <w:rsid w:val="0962D4AF"/>
    <w:rsid w:val="09903710"/>
    <w:rsid w:val="0D714008"/>
    <w:rsid w:val="0F635F3C"/>
    <w:rsid w:val="17123C60"/>
    <w:rsid w:val="1836C4D0"/>
    <w:rsid w:val="1C6AD474"/>
    <w:rsid w:val="1CFAD50A"/>
    <w:rsid w:val="1D149C06"/>
    <w:rsid w:val="21A85CC1"/>
    <w:rsid w:val="22F53795"/>
    <w:rsid w:val="235DE21C"/>
    <w:rsid w:val="291808E7"/>
    <w:rsid w:val="2A2C016B"/>
    <w:rsid w:val="2C8CC8E6"/>
    <w:rsid w:val="2D1A4F55"/>
    <w:rsid w:val="2E2E4EAC"/>
    <w:rsid w:val="3099AA77"/>
    <w:rsid w:val="312A5E7C"/>
    <w:rsid w:val="324DB382"/>
    <w:rsid w:val="33B49D12"/>
    <w:rsid w:val="35CCC024"/>
    <w:rsid w:val="368237AE"/>
    <w:rsid w:val="37126402"/>
    <w:rsid w:val="372E8D1E"/>
    <w:rsid w:val="382FDCD2"/>
    <w:rsid w:val="3977B156"/>
    <w:rsid w:val="3C0DFDB5"/>
    <w:rsid w:val="3CD1674B"/>
    <w:rsid w:val="3D983C0B"/>
    <w:rsid w:val="3E49522B"/>
    <w:rsid w:val="3F08D2E9"/>
    <w:rsid w:val="41CBC6AE"/>
    <w:rsid w:val="42D0DE8F"/>
    <w:rsid w:val="4359C0A3"/>
    <w:rsid w:val="443E81B1"/>
    <w:rsid w:val="448F8C6A"/>
    <w:rsid w:val="46794962"/>
    <w:rsid w:val="47111FE7"/>
    <w:rsid w:val="4E17DA2B"/>
    <w:rsid w:val="4E3555DF"/>
    <w:rsid w:val="5073ACC9"/>
    <w:rsid w:val="5085A1D4"/>
    <w:rsid w:val="52633BD3"/>
    <w:rsid w:val="542AF347"/>
    <w:rsid w:val="5491B673"/>
    <w:rsid w:val="572486DE"/>
    <w:rsid w:val="5ABB2B11"/>
    <w:rsid w:val="5BE61DE4"/>
    <w:rsid w:val="5C088D20"/>
    <w:rsid w:val="5C736A75"/>
    <w:rsid w:val="5DFAE42D"/>
    <w:rsid w:val="61859D85"/>
    <w:rsid w:val="61EDED8D"/>
    <w:rsid w:val="62E20B0C"/>
    <w:rsid w:val="657E3EBC"/>
    <w:rsid w:val="66143548"/>
    <w:rsid w:val="667EACB4"/>
    <w:rsid w:val="668AB87A"/>
    <w:rsid w:val="68E6F694"/>
    <w:rsid w:val="6AA2B814"/>
    <w:rsid w:val="6B21F52E"/>
    <w:rsid w:val="6BB27462"/>
    <w:rsid w:val="6CDBD076"/>
    <w:rsid w:val="723BCC11"/>
    <w:rsid w:val="72A2CA22"/>
    <w:rsid w:val="765832CD"/>
    <w:rsid w:val="77A054E9"/>
    <w:rsid w:val="7CA7079C"/>
    <w:rsid w:val="7E6CC5A4"/>
    <w:rsid w:val="7E78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8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7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47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477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2C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7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477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14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77C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477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E52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203A3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C2B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C2BB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58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47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7412"/>
    <w:pPr>
      <w:widowControl w:val="0"/>
      <w:autoSpaceDE w:val="0"/>
      <w:autoSpaceDN w:val="0"/>
      <w:spacing w:before="24" w:after="0" w:line="240" w:lineRule="auto"/>
      <w:ind w:left="28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7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47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477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2C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7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477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14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77C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477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E52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203A3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C2B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C2BB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58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47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7412"/>
    <w:pPr>
      <w:widowControl w:val="0"/>
      <w:autoSpaceDE w:val="0"/>
      <w:autoSpaceDN w:val="0"/>
      <w:spacing w:before="24" w:after="0" w:line="240" w:lineRule="auto"/>
      <w:ind w:left="28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13dd536fefca472e" Type="http://schemas.microsoft.com/office/2020/10/relationships/intelligence" Target="intelligence2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2025-08-19T19:14:00Z</cp:lastPrinted>
  <dcterms:created xsi:type="dcterms:W3CDTF">2025-08-29T17:47:00Z</dcterms:created>
  <dcterms:modified xsi:type="dcterms:W3CDTF">2025-08-29T17:47:00Z</dcterms:modified>
</cp:coreProperties>
</file>