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E0" w:rsidRPr="00AD5D79" w:rsidRDefault="00AD5D79">
      <w:pPr>
        <w:tabs>
          <w:tab w:val="left" w:pos="0"/>
        </w:tabs>
        <w:spacing w:after="0" w:line="360" w:lineRule="auto"/>
        <w:ind w:left="-284" w:right="-285"/>
        <w:jc w:val="center"/>
        <w:rPr>
          <w:rFonts w:ascii="Arial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 xml:space="preserve">PORTARIA </w:t>
      </w:r>
      <w:proofErr w:type="gramStart"/>
      <w:r w:rsidRPr="00AD5D79">
        <w:rPr>
          <w:rFonts w:ascii="Arial" w:hAnsi="Arial" w:cs="Arial"/>
          <w:b/>
          <w:color w:val="000000"/>
        </w:rPr>
        <w:t>N.º</w:t>
      </w:r>
      <w:proofErr w:type="gramEnd"/>
      <w:r w:rsidRPr="00AD5D79">
        <w:rPr>
          <w:rFonts w:ascii="Arial" w:hAnsi="Arial" w:cs="Arial"/>
          <w:b/>
          <w:color w:val="000000"/>
        </w:rPr>
        <w:t xml:space="preserve"> 12 /2025 – CESPD/UEMA </w:t>
      </w:r>
      <w:r w:rsidR="00DA37E0" w:rsidRPr="00AD5D79">
        <w:rPr>
          <w:rFonts w:ascii="Arial" w:hAnsi="Arial" w:cs="Arial"/>
          <w:b/>
          <w:color w:val="000000"/>
        </w:rPr>
        <w:t>DO EDITAL Nº. 525/2025 – PROG</w:t>
      </w:r>
      <w:r w:rsidR="007178B2">
        <w:rPr>
          <w:rFonts w:ascii="Arial" w:hAnsi="Arial" w:cs="Arial"/>
          <w:b/>
          <w:color w:val="000000"/>
        </w:rPr>
        <w:t>/UEMA</w:t>
      </w:r>
    </w:p>
    <w:p w:rsidR="00DA37E0" w:rsidRPr="00AD5D79" w:rsidRDefault="00DA37E0">
      <w:pPr>
        <w:tabs>
          <w:tab w:val="left" w:pos="0"/>
        </w:tabs>
        <w:spacing w:after="0" w:line="360" w:lineRule="auto"/>
        <w:ind w:left="-284" w:right="-285"/>
        <w:jc w:val="center"/>
        <w:rPr>
          <w:rFonts w:ascii="Arial" w:hAnsi="Arial" w:cs="Arial"/>
          <w:b/>
          <w:color w:val="000000"/>
        </w:rPr>
      </w:pPr>
    </w:p>
    <w:p w:rsidR="00AA4E39" w:rsidRPr="00AD5D79" w:rsidRDefault="00DA37E0" w:rsidP="007178B2">
      <w:pPr>
        <w:tabs>
          <w:tab w:val="left" w:pos="0"/>
        </w:tabs>
        <w:spacing w:after="0" w:line="360" w:lineRule="auto"/>
        <w:ind w:left="-284" w:right="-284" w:firstLine="709"/>
        <w:jc w:val="both"/>
        <w:rPr>
          <w:rFonts w:ascii="Arial" w:hAnsi="Arial" w:cs="Arial"/>
          <w:b/>
          <w:color w:val="000000"/>
        </w:rPr>
      </w:pPr>
      <w:bookmarkStart w:id="0" w:name="_GoBack"/>
      <w:r w:rsidRPr="00AD5D79">
        <w:rPr>
          <w:rFonts w:ascii="Arial" w:hAnsi="Arial" w:cs="Arial"/>
          <w:color w:val="000000"/>
        </w:rPr>
        <w:t>A DIREÇÃO DO</w:t>
      </w:r>
      <w:r w:rsidRPr="00AD5D79">
        <w:rPr>
          <w:rFonts w:ascii="Arial" w:hAnsi="Arial" w:cs="Arial"/>
          <w:b/>
          <w:color w:val="000000"/>
        </w:rPr>
        <w:t xml:space="preserve"> </w:t>
      </w:r>
      <w:r w:rsidR="00AD5D79" w:rsidRPr="00AD5D79">
        <w:rPr>
          <w:rFonts w:ascii="Arial" w:hAnsi="Arial" w:cs="Arial"/>
          <w:b/>
          <w:color w:val="000000"/>
        </w:rPr>
        <w:t>CAMPUS PRESIDENTE DUTRA</w:t>
      </w:r>
      <w:r w:rsidR="00AD5D79" w:rsidRPr="00AD5D79">
        <w:rPr>
          <w:rFonts w:ascii="Arial" w:hAnsi="Arial" w:cs="Arial"/>
          <w:color w:val="000000"/>
        </w:rPr>
        <w:t xml:space="preserve"> tendo em vista o disposto na Resolução nº 1689/2023-CEPE/UEMA, e considerando o</w:t>
      </w:r>
      <w:r w:rsidR="00990DC7" w:rsidRPr="00AD5D79">
        <w:rPr>
          <w:rFonts w:ascii="Arial" w:hAnsi="Arial" w:cs="Arial"/>
          <w:color w:val="000000"/>
        </w:rPr>
        <w:t xml:space="preserve"> estabelecido no edital nº. 525</w:t>
      </w:r>
      <w:r w:rsidR="00AD5D79" w:rsidRPr="00AD5D79">
        <w:rPr>
          <w:rFonts w:ascii="Arial" w:hAnsi="Arial" w:cs="Arial"/>
          <w:color w:val="000000"/>
        </w:rPr>
        <w:t>/2025- PROG/UEMA.</w:t>
      </w:r>
    </w:p>
    <w:bookmarkEnd w:id="0"/>
    <w:p w:rsidR="00AA4E39" w:rsidRPr="00AD5D79" w:rsidRDefault="00AD5D79">
      <w:pPr>
        <w:tabs>
          <w:tab w:val="left" w:pos="0"/>
          <w:tab w:val="center" w:pos="4252"/>
          <w:tab w:val="left" w:pos="5380"/>
        </w:tabs>
        <w:spacing w:line="360" w:lineRule="auto"/>
        <w:ind w:left="-284" w:right="-285"/>
        <w:jc w:val="center"/>
        <w:rPr>
          <w:rFonts w:ascii="Arial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>R E S O L V E: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hAnsi="Arial" w:cs="Arial"/>
          <w:color w:val="000000"/>
        </w:rPr>
        <w:t>Art. 1º Designar os professores abaixo relacionados, sob a presidência dos primeiros, constituírem Comissão Examinadora de análise de isenção e inscrição, destinada à contratação de professores substitutos para atender à UEMA Campus Presidente Dutra.</w:t>
      </w:r>
    </w:p>
    <w:p w:rsidR="00AA4E39" w:rsidRPr="00AD5D79" w:rsidRDefault="00AA4E3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color w:val="000000"/>
        </w:rPr>
      </w:pP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>1 –</w:t>
      </w:r>
      <w:r w:rsidRPr="00AD5D79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AD5D79">
        <w:rPr>
          <w:rFonts w:ascii="Arial" w:hAnsi="Arial" w:cs="Arial"/>
          <w:b/>
          <w:color w:val="000000"/>
        </w:rPr>
        <w:t>UEMA Campus</w:t>
      </w:r>
      <w:r w:rsidRPr="00AD5D79">
        <w:rPr>
          <w:rFonts w:ascii="Arial" w:eastAsia="Times New Roman" w:hAnsi="Arial" w:cs="Arial"/>
          <w:b/>
          <w:color w:val="000000"/>
        </w:rPr>
        <w:t xml:space="preserve"> Presidente Dutra</w:t>
      </w:r>
      <w:r w:rsidRPr="00AD5D79">
        <w:rPr>
          <w:rFonts w:ascii="Arial" w:eastAsia="Times New Roman" w:hAnsi="Arial" w:cs="Arial"/>
          <w:b/>
          <w:color w:val="000000"/>
          <w:lang w:eastAsia="zh-CN"/>
        </w:rPr>
        <w:t>.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>1.1 –</w:t>
      </w:r>
      <w:r w:rsidRPr="00AD5D79">
        <w:rPr>
          <w:rFonts w:ascii="Arial" w:eastAsia="Times New Roman" w:hAnsi="Arial" w:cs="Arial"/>
          <w:b/>
          <w:color w:val="000000"/>
          <w:lang w:eastAsia="pt-BR"/>
        </w:rPr>
        <w:t xml:space="preserve"> Edital </w:t>
      </w:r>
      <w:proofErr w:type="gramStart"/>
      <w:r w:rsidRPr="00AD5D79">
        <w:rPr>
          <w:rFonts w:ascii="Arial" w:eastAsia="Times New Roman" w:hAnsi="Arial" w:cs="Arial"/>
          <w:b/>
          <w:color w:val="000000"/>
          <w:lang w:eastAsia="pt-BR"/>
        </w:rPr>
        <w:t>n.º</w:t>
      </w:r>
      <w:proofErr w:type="gramEnd"/>
      <w:r w:rsidRPr="00AD5D79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AD5D79">
        <w:rPr>
          <w:rFonts w:ascii="Arial" w:eastAsia="Times New Roman" w:hAnsi="Arial" w:cs="Arial"/>
          <w:b/>
          <w:color w:val="000000"/>
        </w:rPr>
        <w:t>525</w:t>
      </w:r>
      <w:r w:rsidRPr="00AD5D79">
        <w:rPr>
          <w:rFonts w:ascii="Arial" w:hAnsi="Arial" w:cs="Arial"/>
          <w:b/>
          <w:color w:val="000000"/>
        </w:rPr>
        <w:t>/2025- PROG/UEMA</w:t>
      </w:r>
      <w:r w:rsidRPr="00AD5D79">
        <w:rPr>
          <w:rFonts w:ascii="Arial" w:eastAsia="Times New Roman" w:hAnsi="Arial" w:cs="Arial"/>
          <w:color w:val="000000"/>
          <w:lang w:eastAsia="pt-BR"/>
        </w:rPr>
        <w:t>.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>1.1.1 – Curso Superior de Tecnologia em Agropecuária</w:t>
      </w:r>
      <w:r w:rsidRPr="00AD5D79">
        <w:rPr>
          <w:rFonts w:ascii="Arial" w:hAnsi="Arial" w:cs="Arial"/>
          <w:color w:val="000000"/>
        </w:rPr>
        <w:t>.</w:t>
      </w:r>
      <w:r w:rsidRPr="00AD5D79">
        <w:rPr>
          <w:rFonts w:ascii="Arial" w:hAnsi="Arial" w:cs="Arial"/>
          <w:b/>
          <w:color w:val="000000"/>
        </w:rPr>
        <w:t xml:space="preserve"> 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eastAsia="Times New Roman" w:hAnsi="Arial" w:cs="Arial"/>
          <w:color w:val="000000"/>
          <w:lang w:eastAsia="ar-SA"/>
        </w:rPr>
        <w:t>Prof.</w:t>
      </w:r>
      <w:r w:rsidRPr="00AD5D79">
        <w:rPr>
          <w:rFonts w:ascii="Arial" w:eastAsia="Times New Roman" w:hAnsi="Arial" w:cs="Arial"/>
          <w:color w:val="000000"/>
        </w:rPr>
        <w:t xml:space="preserve"> Esp. </w:t>
      </w:r>
      <w:proofErr w:type="spellStart"/>
      <w:r w:rsidRPr="00AD5D79">
        <w:rPr>
          <w:rFonts w:ascii="Arial" w:eastAsia="Times New Roman" w:hAnsi="Arial" w:cs="Arial"/>
          <w:color w:val="000000"/>
        </w:rPr>
        <w:t>Antonio</w:t>
      </w:r>
      <w:proofErr w:type="spellEnd"/>
      <w:r w:rsidRPr="00AD5D79">
        <w:rPr>
          <w:rFonts w:ascii="Arial" w:eastAsia="Times New Roman" w:hAnsi="Arial" w:cs="Arial"/>
          <w:color w:val="000000"/>
        </w:rPr>
        <w:t xml:space="preserve"> Marcos da Conceição Lima, UEMA </w:t>
      </w:r>
      <w:r w:rsidRPr="00AD5D79">
        <w:rPr>
          <w:rFonts w:ascii="Arial" w:eastAsia="Times New Roman" w:hAnsi="Arial" w:cs="Arial"/>
          <w:color w:val="000000"/>
          <w:lang w:eastAsia="ar-SA"/>
        </w:rPr>
        <w:t>– presidente;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eastAsia="Times New Roman" w:hAnsi="Arial" w:cs="Arial"/>
          <w:color w:val="000000"/>
          <w:lang w:eastAsia="ar-SA"/>
        </w:rPr>
        <w:t xml:space="preserve">Prof. </w:t>
      </w:r>
      <w:r w:rsidRPr="00AD5D79">
        <w:rPr>
          <w:rFonts w:ascii="Arial" w:eastAsia="Times New Roman" w:hAnsi="Arial" w:cs="Arial"/>
          <w:color w:val="000000"/>
        </w:rPr>
        <w:t xml:space="preserve">Dr. Douglas Rodrigues de Sousa, </w:t>
      </w:r>
      <w:proofErr w:type="gramStart"/>
      <w:r w:rsidRPr="00AD5D79">
        <w:rPr>
          <w:rFonts w:ascii="Arial" w:eastAsia="Times New Roman" w:hAnsi="Arial" w:cs="Arial"/>
          <w:color w:val="000000"/>
        </w:rPr>
        <w:t xml:space="preserve">UEMA </w:t>
      </w:r>
      <w:r w:rsidRPr="00AD5D79">
        <w:rPr>
          <w:rFonts w:ascii="Arial" w:eastAsia="Times New Roman" w:hAnsi="Arial" w:cs="Arial"/>
          <w:color w:val="000000"/>
          <w:lang w:eastAsia="ar-SA"/>
        </w:rPr>
        <w:t xml:space="preserve"> –</w:t>
      </w:r>
      <w:proofErr w:type="gramEnd"/>
      <w:r w:rsidRPr="00AD5D79">
        <w:rPr>
          <w:rFonts w:ascii="Arial" w:eastAsia="Times New Roman" w:hAnsi="Arial" w:cs="Arial"/>
          <w:color w:val="000000"/>
          <w:lang w:eastAsia="ar-SA"/>
        </w:rPr>
        <w:t xml:space="preserve"> membro.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eastAsia="Times New Roman" w:hAnsi="Arial" w:cs="Arial"/>
          <w:color w:val="000000"/>
          <w:lang w:eastAsia="ar-SA"/>
        </w:rPr>
        <w:t>Prof</w:t>
      </w:r>
      <w:r w:rsidRPr="00AD5D79">
        <w:rPr>
          <w:rFonts w:ascii="Arial" w:eastAsia="Times New Roman" w:hAnsi="Arial" w:cs="Arial"/>
          <w:color w:val="000000"/>
        </w:rPr>
        <w:t>a</w:t>
      </w:r>
      <w:r w:rsidRPr="00AD5D79">
        <w:rPr>
          <w:rFonts w:ascii="Arial" w:eastAsia="Times New Roman" w:hAnsi="Arial" w:cs="Arial"/>
          <w:color w:val="000000"/>
          <w:lang w:eastAsia="ar-SA"/>
        </w:rPr>
        <w:t>.</w:t>
      </w:r>
      <w:r w:rsidRPr="00AD5D79">
        <w:rPr>
          <w:rFonts w:ascii="Arial" w:eastAsia="Times New Roman" w:hAnsi="Arial" w:cs="Arial"/>
          <w:color w:val="000000"/>
        </w:rPr>
        <w:t xml:space="preserve"> Patrícia de Sousa Silva, UEMA</w:t>
      </w:r>
      <w:r w:rsidRPr="00AD5D79">
        <w:rPr>
          <w:rFonts w:ascii="Arial" w:eastAsia="Times New Roman" w:hAnsi="Arial" w:cs="Arial"/>
          <w:color w:val="000000"/>
          <w:lang w:eastAsia="ar-SA"/>
        </w:rPr>
        <w:t xml:space="preserve"> – secretário;</w:t>
      </w:r>
    </w:p>
    <w:p w:rsidR="00AA4E39" w:rsidRPr="00AD5D79" w:rsidRDefault="00AA4E39">
      <w:pPr>
        <w:rPr>
          <w:rFonts w:ascii="Arial" w:hAnsi="Arial" w:cs="Arial"/>
          <w:color w:val="000000"/>
          <w:sz w:val="2"/>
          <w:szCs w:val="2"/>
        </w:rPr>
      </w:pPr>
    </w:p>
    <w:p w:rsidR="00AA4E39" w:rsidRPr="00AD5D79" w:rsidRDefault="00AD5D79">
      <w:pPr>
        <w:tabs>
          <w:tab w:val="left" w:pos="0"/>
        </w:tabs>
        <w:spacing w:after="0" w:line="360" w:lineRule="auto"/>
        <w:ind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hAnsi="Arial" w:cs="Arial"/>
          <w:b/>
          <w:color w:val="000000"/>
        </w:rPr>
        <w:t>Suplente</w:t>
      </w:r>
      <w:r w:rsidRPr="00AD5D79">
        <w:rPr>
          <w:rFonts w:ascii="Arial" w:hAnsi="Arial" w:cs="Arial"/>
          <w:color w:val="000000"/>
        </w:rPr>
        <w:t xml:space="preserve">: </w:t>
      </w:r>
    </w:p>
    <w:p w:rsidR="00AA4E39" w:rsidRPr="00AD5D79" w:rsidRDefault="00AD5D7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color w:val="000000"/>
        </w:rPr>
      </w:pPr>
      <w:r w:rsidRPr="00AD5D79">
        <w:rPr>
          <w:rFonts w:ascii="Arial" w:eastAsia="Times New Roman" w:hAnsi="Arial" w:cs="Arial"/>
          <w:color w:val="000000"/>
          <w:lang w:eastAsia="ar-SA"/>
        </w:rPr>
        <w:t>Prof</w:t>
      </w:r>
      <w:r w:rsidRPr="00AD5D79">
        <w:rPr>
          <w:rFonts w:ascii="Arial" w:eastAsia="Times New Roman" w:hAnsi="Arial" w:cs="Arial"/>
          <w:color w:val="000000"/>
        </w:rPr>
        <w:t>a</w:t>
      </w:r>
      <w:r w:rsidRPr="00AD5D79">
        <w:rPr>
          <w:rFonts w:ascii="Arial" w:eastAsia="Times New Roman" w:hAnsi="Arial" w:cs="Arial"/>
          <w:color w:val="000000"/>
          <w:lang w:eastAsia="ar-SA"/>
        </w:rPr>
        <w:t xml:space="preserve">. </w:t>
      </w:r>
      <w:r w:rsidRPr="00AD5D79">
        <w:rPr>
          <w:rFonts w:ascii="Arial" w:eastAsia="Times New Roman" w:hAnsi="Arial" w:cs="Arial"/>
          <w:color w:val="000000"/>
        </w:rPr>
        <w:t xml:space="preserve">Esp. </w:t>
      </w:r>
      <w:proofErr w:type="spellStart"/>
      <w:r w:rsidRPr="00AD5D79">
        <w:rPr>
          <w:rFonts w:ascii="Arial" w:eastAsia="Times New Roman" w:hAnsi="Arial" w:cs="Arial"/>
          <w:color w:val="000000"/>
        </w:rPr>
        <w:t>Rosilana</w:t>
      </w:r>
      <w:proofErr w:type="spellEnd"/>
      <w:r w:rsidRPr="00AD5D79">
        <w:rPr>
          <w:rFonts w:ascii="Arial" w:eastAsia="Times New Roman" w:hAnsi="Arial" w:cs="Arial"/>
          <w:color w:val="000000"/>
        </w:rPr>
        <w:t xml:space="preserve"> Lima Borges, UEMA.</w:t>
      </w:r>
    </w:p>
    <w:p w:rsidR="00AA4E39" w:rsidRPr="00AD5D79" w:rsidRDefault="00AA4E39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color w:val="000000"/>
        </w:rPr>
      </w:pPr>
    </w:p>
    <w:p w:rsidR="00AA4E39" w:rsidRPr="00AD5D79" w:rsidRDefault="00AD5D79">
      <w:pPr>
        <w:tabs>
          <w:tab w:val="left" w:pos="0"/>
        </w:tabs>
        <w:spacing w:line="360" w:lineRule="auto"/>
        <w:ind w:left="-284"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hAnsi="Arial" w:cs="Arial"/>
          <w:color w:val="000000"/>
        </w:rPr>
        <w:t xml:space="preserve">Art. 2º Esta Comissão Examinadora, por meio da anuência do Campus, realizará a verificação de titulação apresentada pelos candidatos de acordo com a </w:t>
      </w:r>
      <w:r w:rsidRPr="00AD5D79">
        <w:rPr>
          <w:rFonts w:ascii="Arial" w:hAnsi="Arial" w:cs="Arial"/>
          <w:b/>
          <w:bCs/>
          <w:color w:val="000000"/>
        </w:rPr>
        <w:t>área/ subárea</w:t>
      </w:r>
      <w:r w:rsidRPr="00AD5D79">
        <w:rPr>
          <w:rFonts w:ascii="Arial" w:hAnsi="Arial" w:cs="Arial"/>
          <w:color w:val="000000"/>
        </w:rPr>
        <w:t xml:space="preserve"> estabelecida no Edital de Processo Seletivo de Professor Substituto.</w:t>
      </w:r>
    </w:p>
    <w:p w:rsidR="00AA4E39" w:rsidRPr="00AD5D79" w:rsidRDefault="00AD5D79">
      <w:pPr>
        <w:tabs>
          <w:tab w:val="left" w:pos="0"/>
        </w:tabs>
        <w:spacing w:line="360" w:lineRule="auto"/>
        <w:ind w:left="-284" w:right="-285"/>
        <w:jc w:val="both"/>
        <w:rPr>
          <w:rFonts w:ascii="Arial" w:hAnsi="Arial" w:cs="Arial"/>
          <w:color w:val="000000"/>
        </w:rPr>
      </w:pPr>
      <w:r w:rsidRPr="00AD5D79">
        <w:rPr>
          <w:rFonts w:ascii="Arial" w:hAnsi="Arial" w:cs="Arial"/>
          <w:color w:val="000000"/>
        </w:rPr>
        <w:t>Art. 3º Esta Portaria entra em vigor nesta data.</w:t>
      </w:r>
    </w:p>
    <w:p w:rsidR="00AA4E39" w:rsidRPr="00AD5D79" w:rsidRDefault="00AD5D79">
      <w:pPr>
        <w:tabs>
          <w:tab w:val="left" w:pos="0"/>
        </w:tabs>
        <w:spacing w:line="360" w:lineRule="auto"/>
        <w:ind w:left="-284" w:right="-285"/>
        <w:jc w:val="center"/>
        <w:rPr>
          <w:rFonts w:ascii="Arial" w:hAnsi="Arial" w:cs="Arial"/>
          <w:color w:val="000000"/>
        </w:rPr>
      </w:pPr>
      <w:r w:rsidRPr="00AD5D79">
        <w:rPr>
          <w:rFonts w:ascii="Arial" w:hAnsi="Arial" w:cs="Arial"/>
          <w:color w:val="000000"/>
        </w:rPr>
        <w:t>DÊ-SE CIÊNCIA, PUBLIQUE-SE E CUMPRA-SE.</w:t>
      </w:r>
    </w:p>
    <w:p w:rsidR="00AA4E39" w:rsidRPr="00AD5D79" w:rsidRDefault="00AD5D79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left="-284" w:right="-285"/>
        <w:jc w:val="right"/>
        <w:rPr>
          <w:rFonts w:ascii="Arial" w:hAnsi="Arial" w:cs="Arial"/>
          <w:color w:val="000000"/>
        </w:rPr>
      </w:pPr>
      <w:r w:rsidRPr="00AD5D79">
        <w:rPr>
          <w:rFonts w:ascii="Arial" w:hAnsi="Arial" w:cs="Arial"/>
          <w:color w:val="000000"/>
        </w:rPr>
        <w:t xml:space="preserve">Presidente Dutra– MA, </w:t>
      </w:r>
      <w:r w:rsidR="00DA37E0" w:rsidRPr="00AD5D79">
        <w:rPr>
          <w:rFonts w:ascii="Arial" w:hAnsi="Arial" w:cs="Arial"/>
          <w:color w:val="000000"/>
        </w:rPr>
        <w:t>5</w:t>
      </w:r>
      <w:r w:rsidRPr="00AD5D79">
        <w:rPr>
          <w:rFonts w:ascii="Arial" w:hAnsi="Arial" w:cs="Arial"/>
          <w:color w:val="000000"/>
        </w:rPr>
        <w:t xml:space="preserve"> de novembro de 2025.</w:t>
      </w:r>
    </w:p>
    <w:p w:rsidR="00AA4E39" w:rsidRPr="00AD5D79" w:rsidRDefault="00AA4E39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left="-284" w:right="-285"/>
        <w:jc w:val="right"/>
        <w:rPr>
          <w:rFonts w:ascii="Arial" w:hAnsi="Arial" w:cs="Arial"/>
          <w:b/>
          <w:color w:val="000000"/>
        </w:rPr>
      </w:pPr>
    </w:p>
    <w:p w:rsidR="00AA4E39" w:rsidRPr="00AD5D79" w:rsidRDefault="00AA4E39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left="-284" w:right="-285"/>
        <w:jc w:val="right"/>
        <w:rPr>
          <w:rFonts w:ascii="Arial" w:hAnsi="Arial" w:cs="Arial"/>
          <w:b/>
          <w:color w:val="000000"/>
        </w:rPr>
      </w:pPr>
    </w:p>
    <w:p w:rsidR="00AA4E39" w:rsidRPr="00AD5D79" w:rsidRDefault="00AD5D79">
      <w:pPr>
        <w:tabs>
          <w:tab w:val="left" w:pos="0"/>
          <w:tab w:val="left" w:pos="900"/>
          <w:tab w:val="left" w:pos="5461"/>
          <w:tab w:val="right" w:pos="8789"/>
        </w:tabs>
        <w:spacing w:after="0"/>
        <w:ind w:left="-284" w:right="-285"/>
        <w:jc w:val="center"/>
        <w:rPr>
          <w:rFonts w:ascii="Arial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>Douglas Rodrigues de Sousa</w:t>
      </w:r>
    </w:p>
    <w:p w:rsidR="00AA4E39" w:rsidRPr="00AD5D79" w:rsidRDefault="00AD5D79">
      <w:pPr>
        <w:tabs>
          <w:tab w:val="left" w:pos="0"/>
          <w:tab w:val="left" w:pos="900"/>
          <w:tab w:val="left" w:pos="5461"/>
          <w:tab w:val="right" w:pos="8789"/>
        </w:tabs>
        <w:spacing w:after="0"/>
        <w:ind w:left="-284" w:right="-285"/>
        <w:jc w:val="center"/>
        <w:rPr>
          <w:rFonts w:ascii="Arial" w:hAnsi="Arial" w:cs="Arial"/>
          <w:b/>
          <w:color w:val="000000"/>
        </w:rPr>
      </w:pPr>
      <w:r w:rsidRPr="00AD5D79">
        <w:rPr>
          <w:rFonts w:ascii="Arial" w:hAnsi="Arial" w:cs="Arial"/>
          <w:b/>
          <w:color w:val="000000"/>
        </w:rPr>
        <w:t>Diretor do Campus</w:t>
      </w:r>
    </w:p>
    <w:sectPr w:rsidR="00AA4E39" w:rsidRPr="00AD5D79">
      <w:headerReference w:type="default" r:id="rId7"/>
      <w:footerReference w:type="default" r:id="rId8"/>
      <w:pgSz w:w="11906" w:h="16838"/>
      <w:pgMar w:top="1417" w:right="170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7F" w:rsidRDefault="0087477F">
      <w:pPr>
        <w:spacing w:after="0" w:line="240" w:lineRule="auto"/>
      </w:pPr>
      <w:r>
        <w:separator/>
      </w:r>
    </w:p>
  </w:endnote>
  <w:endnote w:type="continuationSeparator" w:id="0">
    <w:p w:rsidR="0087477F" w:rsidRDefault="0087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39" w:rsidRDefault="00AD5D79">
    <w:pPr>
      <w:pStyle w:val="Rodap"/>
      <w:jc w:val="center"/>
      <w:rPr>
        <w:rFonts w:ascii="Times New Roman" w:hAnsi="Times New Roman"/>
        <w:color w:val="333333"/>
        <w:sz w:val="18"/>
        <w:szCs w:val="18"/>
      </w:rPr>
    </w:pPr>
    <w:r>
      <w:rPr>
        <w:rFonts w:ascii="Times New Roman" w:hAnsi="Times New Roman"/>
        <w:color w:val="333333"/>
        <w:sz w:val="18"/>
        <w:szCs w:val="18"/>
      </w:rPr>
      <w:t>Cidade Universitária Paulo VI - s/n - Tirirical - C.P. 09 - CEP. 65055-970</w:t>
    </w:r>
  </w:p>
  <w:p w:rsidR="00AA4E39" w:rsidRDefault="00AD5D79">
    <w:pPr>
      <w:pStyle w:val="Rodap"/>
      <w:jc w:val="center"/>
      <w:rPr>
        <w:rFonts w:ascii="Times New Roman" w:hAnsi="Times New Roman"/>
        <w:color w:val="333333"/>
        <w:sz w:val="18"/>
        <w:szCs w:val="18"/>
      </w:rPr>
    </w:pPr>
    <w:r>
      <w:rPr>
        <w:rFonts w:ascii="Times New Roman" w:hAnsi="Times New Roman"/>
        <w:color w:val="333333"/>
        <w:sz w:val="18"/>
        <w:szCs w:val="18"/>
      </w:rPr>
      <w:t>C.N.P.J. 06.352.421/0001-68 - Criada nos termos da Lei nº. 4.400 de 30/12/1981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7F" w:rsidRDefault="0087477F">
      <w:pPr>
        <w:spacing w:after="0" w:line="240" w:lineRule="auto"/>
      </w:pPr>
      <w:r>
        <w:separator/>
      </w:r>
    </w:p>
  </w:footnote>
  <w:footnote w:type="continuationSeparator" w:id="0">
    <w:p w:rsidR="0087477F" w:rsidRDefault="0087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39" w:rsidRDefault="0087477F">
    <w:pPr>
      <w:pStyle w:val="Cabealho"/>
      <w:tabs>
        <w:tab w:val="clear" w:pos="425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27.65pt;margin-top:27.15pt;width:95.35pt;height:43.05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>
          <v:imagedata r:id="rId1" o:title="" croptop="6835f" cropbottom="9045f" cropleft="10973f" cropright="10416f"/>
          <w10:wrap type="square" anchorx="page" anchory="page"/>
        </v:shape>
      </w:pict>
    </w:r>
    <w:r>
      <w:rPr>
        <w:noProof/>
      </w:rPr>
      <w:pict>
        <v:shape id="_x0000_s2061" type="#_x0000_t75" style="position:absolute;margin-left:245.45pt;margin-top:-6.3pt;width:94.75pt;height:41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2" o:title="" croptop="11021f" cropbottom="9914f" cropleft="18574f" cropright="17467f"/>
          <w10:wrap type="square"/>
        </v:shape>
      </w:pict>
    </w:r>
    <w:r>
      <w:rPr>
        <w:noProof/>
      </w:rPr>
      <w:pict>
        <v:shape id="_x0000_s2060" type="#_x0000_t75" style="position:absolute;margin-left:-23.25pt;margin-top:-84.45pt;width:152.25pt;height:68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>
          <v:imagedata r:id="rId3" o:title="" cropbottom="9556f" cropleft="4556f" cropright="7008f"/>
          <w10:wrap type="square" anchorx="margin" anchory="margin"/>
        </v:shape>
      </w:pict>
    </w:r>
    <w:r w:rsidR="00AD5D79">
      <w:tab/>
    </w:r>
  </w:p>
  <w:p w:rsidR="00AA4E39" w:rsidRDefault="00AD5D79">
    <w:pPr>
      <w:pStyle w:val="Cabealho"/>
      <w:tabs>
        <w:tab w:val="clear" w:pos="4252"/>
        <w:tab w:val="clear" w:pos="8504"/>
        <w:tab w:val="left" w:pos="5220"/>
      </w:tabs>
    </w:pPr>
    <w:r>
      <w:tab/>
    </w:r>
  </w:p>
  <w:p w:rsidR="00AA4E39" w:rsidRDefault="00AA4E39">
    <w:pPr>
      <w:pStyle w:val="Cabealho"/>
    </w:pPr>
  </w:p>
  <w:p w:rsidR="00AA4E39" w:rsidRDefault="00AA4E39">
    <w:pPr>
      <w:pStyle w:val="Cabealho"/>
    </w:pPr>
  </w:p>
  <w:p w:rsidR="00AA4E39" w:rsidRDefault="00AA4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4059"/>
    <w:multiLevelType w:val="multilevel"/>
    <w:tmpl w:val="A6D60E24"/>
    <w:lvl w:ilvl="0">
      <w:start w:val="1"/>
      <w:numFmt w:val="bullet"/>
      <w:lvlText w:val=""/>
      <w:lvlJc w:val="left"/>
      <w:pPr>
        <w:ind w:left="43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E39"/>
    <w:rsid w:val="007178B2"/>
    <w:rsid w:val="0087477F"/>
    <w:rsid w:val="00990DC7"/>
    <w:rsid w:val="00AA4E39"/>
    <w:rsid w:val="00AD5D79"/>
    <w:rsid w:val="00DA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2629CDD6"/>
  <w15:docId w15:val="{8AA507C8-2263-460D-9D3A-7E449C2B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2Char">
    <w:name w:val="Título 2 Char"/>
    <w:link w:val="Ttulo2"/>
    <w:semiHidden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uiPriority w:val="9"/>
    <w:rPr>
      <w:rFonts w:eastAsia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pPr>
      <w:spacing w:after="0" w:line="360" w:lineRule="auto"/>
      <w:jc w:val="both"/>
    </w:pPr>
    <w:rPr>
      <w:rFonts w:ascii="Tahoma" w:eastAsia="Times New Roman" w:hAnsi="Tahoma"/>
      <w:sz w:val="28"/>
      <w:szCs w:val="24"/>
      <w:lang w:eastAsia="pt-BR"/>
    </w:rPr>
  </w:style>
  <w:style w:type="character" w:customStyle="1" w:styleId="Corpodetexto3Char">
    <w:name w:val="Corpo de texto 3 Char"/>
    <w:link w:val="Corpodetexto3"/>
    <w:semiHidden/>
    <w:rPr>
      <w:rFonts w:ascii="Tahoma" w:eastAsia="Times New Roman" w:hAnsi="Tahoma" w:cs="Tahoma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semiHidden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qFormat/>
    <w:rPr>
      <w:rFonts w:ascii="Calibri" w:eastAsia="Calibri" w:hAnsi="Calibri" w:cs="Times New Roman"/>
    </w:rPr>
  </w:style>
  <w:style w:type="character" w:customStyle="1" w:styleId="RodapChar">
    <w:name w:val="Rodapé Char"/>
    <w:link w:val="Rodap"/>
    <w:uiPriority w:val="9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pPr>
      <w:spacing w:after="0" w:line="360" w:lineRule="auto"/>
      <w:ind w:firstLine="993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RecuodecorpodetextoChar">
    <w:name w:val="Recuo de corpo de texto Char"/>
    <w:link w:val="Recuodecorpodetexto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apple-converted-space">
    <w:name w:val="apple-converted-space"/>
  </w:style>
  <w:style w:type="character" w:customStyle="1" w:styleId="Ttulo1Char">
    <w:name w:val="Título 1 Char"/>
    <w:link w:val="Ttulo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Micro</cp:lastModifiedBy>
  <cp:revision>43</cp:revision>
  <dcterms:created xsi:type="dcterms:W3CDTF">2024-01-09T19:20:00Z</dcterms:created>
  <dcterms:modified xsi:type="dcterms:W3CDTF">2025-11-05T13:34:00Z</dcterms:modified>
  <cp:version>1048576</cp:version>
</cp:coreProperties>
</file>